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EB08A" w14:textId="77777777" w:rsidR="00C57546" w:rsidRDefault="00C57546" w:rsidP="00C57546">
      <w:pPr>
        <w:jc w:val="center"/>
        <w:rPr>
          <w:rFonts w:ascii="Times New Roman" w:hAnsi="Times New Roman" w:cs="Times New Roman"/>
          <w:b/>
          <w:sz w:val="28"/>
          <w:szCs w:val="28"/>
        </w:rPr>
      </w:pPr>
      <w:r w:rsidRPr="00C57546">
        <w:rPr>
          <w:rFonts w:ascii="Times New Roman" w:hAnsi="Times New Roman" w:cs="Times New Roman"/>
          <w:b/>
          <w:sz w:val="28"/>
          <w:szCs w:val="28"/>
        </w:rPr>
        <w:t>REFLEXÕES SOBRE LÍNGUA E INTERCULTURALIDADE EM UMA ESCOLA DA FRONTEIRA BRASIL/VENEZUELA</w:t>
      </w:r>
    </w:p>
    <w:p w14:paraId="00473F9E" w14:textId="77777777" w:rsidR="005D5235" w:rsidRDefault="005D5235" w:rsidP="00C57546">
      <w:pPr>
        <w:jc w:val="center"/>
        <w:rPr>
          <w:rFonts w:ascii="Times New Roman" w:hAnsi="Times New Roman" w:cs="Times New Roman"/>
          <w:b/>
          <w:sz w:val="28"/>
          <w:szCs w:val="28"/>
        </w:rPr>
      </w:pPr>
    </w:p>
    <w:p w14:paraId="4FBADD88" w14:textId="7ED644C2" w:rsidR="00C57546" w:rsidRPr="00F902FE" w:rsidRDefault="005D5235" w:rsidP="005D5235">
      <w:pPr>
        <w:jc w:val="right"/>
        <w:rPr>
          <w:rFonts w:ascii="Times New Roman" w:hAnsi="Times New Roman" w:cs="Times New Roman"/>
        </w:rPr>
      </w:pPr>
      <w:r w:rsidRPr="005D5235">
        <w:rPr>
          <w:rFonts w:ascii="Times New Roman" w:hAnsi="Times New Roman" w:cs="Times New Roman"/>
        </w:rPr>
        <w:t xml:space="preserve">Cora Elena Gonzalo </w:t>
      </w:r>
      <w:proofErr w:type="spellStart"/>
      <w:r w:rsidRPr="005D5235">
        <w:rPr>
          <w:rFonts w:ascii="Times New Roman" w:hAnsi="Times New Roman" w:cs="Times New Roman"/>
        </w:rPr>
        <w:t>Zambrano</w:t>
      </w:r>
      <w:proofErr w:type="spellEnd"/>
      <w:r>
        <w:rPr>
          <w:rStyle w:val="Refdenotaderodap"/>
          <w:rFonts w:ascii="Times New Roman" w:hAnsi="Times New Roman" w:cs="Times New Roman"/>
        </w:rPr>
        <w:footnoteReference w:id="1"/>
      </w:r>
    </w:p>
    <w:p w14:paraId="4ED196D4" w14:textId="77777777" w:rsidR="00C57546" w:rsidRPr="00C57546" w:rsidRDefault="00C57546" w:rsidP="00C57546">
      <w:pPr>
        <w:jc w:val="right"/>
        <w:rPr>
          <w:rFonts w:ascii="Times New Roman" w:hAnsi="Times New Roman" w:cs="Times New Roman"/>
          <w:b/>
          <w:sz w:val="24"/>
          <w:szCs w:val="24"/>
        </w:rPr>
      </w:pPr>
    </w:p>
    <w:p w14:paraId="384B79C9" w14:textId="77777777" w:rsidR="005D5235" w:rsidRDefault="00C57546" w:rsidP="008457D2">
      <w:pPr>
        <w:spacing w:line="240" w:lineRule="auto"/>
        <w:jc w:val="both"/>
        <w:rPr>
          <w:rFonts w:ascii="Times New Roman" w:hAnsi="Times New Roman" w:cs="Times New Roman"/>
          <w:b/>
          <w:sz w:val="20"/>
          <w:szCs w:val="20"/>
        </w:rPr>
      </w:pPr>
      <w:r w:rsidRPr="00F902FE">
        <w:rPr>
          <w:rFonts w:ascii="Times New Roman" w:hAnsi="Times New Roman" w:cs="Times New Roman"/>
          <w:b/>
          <w:sz w:val="20"/>
          <w:szCs w:val="20"/>
        </w:rPr>
        <w:t>R</w:t>
      </w:r>
      <w:r w:rsidR="006730D7" w:rsidRPr="00F902FE">
        <w:rPr>
          <w:rFonts w:ascii="Times New Roman" w:hAnsi="Times New Roman" w:cs="Times New Roman"/>
          <w:b/>
          <w:sz w:val="20"/>
          <w:szCs w:val="20"/>
        </w:rPr>
        <w:t>esumo</w:t>
      </w:r>
      <w:r w:rsidR="00F902FE">
        <w:rPr>
          <w:rFonts w:ascii="Times New Roman" w:hAnsi="Times New Roman" w:cs="Times New Roman"/>
          <w:b/>
          <w:sz w:val="20"/>
          <w:szCs w:val="20"/>
        </w:rPr>
        <w:t xml:space="preserve">: </w:t>
      </w:r>
      <w:r w:rsidRPr="00F902FE">
        <w:rPr>
          <w:rFonts w:ascii="Times New Roman" w:eastAsia="Times New Roman" w:hAnsi="Times New Roman" w:cs="Times New Roman"/>
          <w:kern w:val="3"/>
          <w:sz w:val="20"/>
          <w:szCs w:val="20"/>
          <w:lang w:eastAsia="zh-CN"/>
        </w:rPr>
        <w:t>O objetivo geral deste artigo foi discutir</w:t>
      </w:r>
      <w:r w:rsidRPr="00F902FE">
        <w:rPr>
          <w:rFonts w:ascii="Times New Roman" w:eastAsia="Times New Roman" w:hAnsi="Times New Roman" w:cs="Times New Roman"/>
          <w:color w:val="000000"/>
          <w:kern w:val="3"/>
          <w:sz w:val="20"/>
          <w:szCs w:val="20"/>
          <w:lang w:eastAsia="zh-CN"/>
        </w:rPr>
        <w:t xml:space="preserve"> como é o relacionamento entre docentes e discentes em sala de aula com crianças de diferentes línguas e culturas. Para isso, foi realizado um estudo de caso com crianças de 5 e 6 anos de idade, estudantes do nível Jardim II, em uma escola brasileira na fronteira do Brasil com a Venezuela.</w:t>
      </w:r>
      <w:r w:rsidRPr="00F902FE">
        <w:rPr>
          <w:rFonts w:ascii="Times New Roman" w:eastAsia="Times New Roman" w:hAnsi="Times New Roman" w:cs="Times New Roman"/>
          <w:kern w:val="3"/>
          <w:sz w:val="20"/>
          <w:szCs w:val="20"/>
          <w:lang w:eastAsia="zh-CN"/>
        </w:rPr>
        <w:t xml:space="preserve"> O problema de pesquisa é o ambiente escolar bilíngue e transcultural do grupo em </w:t>
      </w:r>
      <w:r w:rsidR="006730D7">
        <w:rPr>
          <w:rFonts w:ascii="Times New Roman" w:eastAsia="Times New Roman" w:hAnsi="Times New Roman" w:cs="Times New Roman"/>
          <w:kern w:val="3"/>
          <w:sz w:val="20"/>
          <w:szCs w:val="20"/>
          <w:lang w:eastAsia="zh-CN"/>
        </w:rPr>
        <w:t xml:space="preserve">questão. </w:t>
      </w:r>
      <w:r w:rsidR="00985CE1">
        <w:rPr>
          <w:rFonts w:ascii="Times New Roman" w:eastAsia="Times New Roman" w:hAnsi="Times New Roman" w:cs="Times New Roman"/>
          <w:kern w:val="3"/>
          <w:sz w:val="20"/>
          <w:szCs w:val="20"/>
          <w:lang w:eastAsia="zh-CN"/>
        </w:rPr>
        <w:t xml:space="preserve">Após a pesquisa </w:t>
      </w:r>
      <w:r w:rsidR="00860A56">
        <w:rPr>
          <w:rFonts w:ascii="Times New Roman" w:eastAsia="Times New Roman" w:hAnsi="Times New Roman" w:cs="Times New Roman"/>
          <w:kern w:val="3"/>
          <w:sz w:val="20"/>
          <w:szCs w:val="20"/>
          <w:lang w:eastAsia="zh-CN"/>
        </w:rPr>
        <w:t xml:space="preserve">bibliográfica e </w:t>
      </w:r>
      <w:r w:rsidR="00985CE1">
        <w:rPr>
          <w:rFonts w:ascii="Times New Roman" w:eastAsia="Times New Roman" w:hAnsi="Times New Roman" w:cs="Times New Roman"/>
          <w:kern w:val="3"/>
          <w:sz w:val="20"/>
          <w:szCs w:val="20"/>
          <w:lang w:eastAsia="zh-CN"/>
        </w:rPr>
        <w:t>de campo</w:t>
      </w:r>
      <w:r w:rsidR="00860A56">
        <w:rPr>
          <w:rFonts w:ascii="Times New Roman" w:eastAsia="Times New Roman" w:hAnsi="Times New Roman" w:cs="Times New Roman"/>
          <w:kern w:val="3"/>
          <w:sz w:val="20"/>
          <w:szCs w:val="20"/>
          <w:lang w:eastAsia="zh-CN"/>
        </w:rPr>
        <w:t>,</w:t>
      </w:r>
      <w:r w:rsidR="00985CE1">
        <w:rPr>
          <w:rFonts w:ascii="Times New Roman" w:eastAsia="Times New Roman" w:hAnsi="Times New Roman" w:cs="Times New Roman"/>
          <w:kern w:val="3"/>
          <w:sz w:val="20"/>
          <w:szCs w:val="20"/>
          <w:lang w:eastAsia="zh-CN"/>
        </w:rPr>
        <w:t xml:space="preserve"> com análise qualitativa</w:t>
      </w:r>
      <w:r w:rsidR="00860A56">
        <w:rPr>
          <w:rStyle w:val="Refdecomentrio"/>
        </w:rPr>
        <w:t>,</w:t>
      </w:r>
      <w:r w:rsidRPr="00F902FE">
        <w:rPr>
          <w:rFonts w:ascii="Times New Roman" w:hAnsi="Times New Roman" w:cs="Times New Roman"/>
          <w:sz w:val="20"/>
          <w:szCs w:val="20"/>
        </w:rPr>
        <w:t xml:space="preserve"> </w:t>
      </w:r>
      <w:r w:rsidRPr="00F902FE">
        <w:rPr>
          <w:rFonts w:ascii="Times New Roman" w:eastAsia="Times New Roman" w:hAnsi="Times New Roman" w:cs="Times New Roman"/>
          <w:kern w:val="3"/>
          <w:sz w:val="20"/>
          <w:szCs w:val="20"/>
          <w:lang w:eastAsia="zh-CN"/>
        </w:rPr>
        <w:t>os resultados</w:t>
      </w:r>
      <w:r w:rsidRPr="00F902FE">
        <w:rPr>
          <w:rFonts w:ascii="Times New Roman" w:hAnsi="Times New Roman" w:cs="Times New Roman"/>
          <w:sz w:val="20"/>
          <w:szCs w:val="20"/>
        </w:rPr>
        <w:t xml:space="preserve"> destacam a importância da educação intercultural para uma efetiva interação entre grupos diferentes, mostrando que a relação entre docentes e discentes na referida escola ainda é de imposição da cultura dominante.</w:t>
      </w:r>
    </w:p>
    <w:p w14:paraId="212F7A3A" w14:textId="428BEC0F" w:rsidR="00C57546" w:rsidRPr="005D5235" w:rsidRDefault="006730D7" w:rsidP="008457D2">
      <w:pPr>
        <w:spacing w:line="240" w:lineRule="auto"/>
        <w:jc w:val="both"/>
        <w:rPr>
          <w:rFonts w:ascii="Times New Roman" w:hAnsi="Times New Roman" w:cs="Times New Roman"/>
          <w:b/>
          <w:sz w:val="20"/>
          <w:szCs w:val="20"/>
        </w:rPr>
      </w:pPr>
      <w:r>
        <w:rPr>
          <w:rFonts w:ascii="Times New Roman" w:hAnsi="Times New Roman" w:cs="Times New Roman"/>
          <w:b/>
          <w:sz w:val="20"/>
          <w:szCs w:val="20"/>
        </w:rPr>
        <w:t>Palavras chave:</w:t>
      </w:r>
      <w:r>
        <w:rPr>
          <w:rFonts w:ascii="Times New Roman" w:hAnsi="Times New Roman" w:cs="Times New Roman"/>
          <w:sz w:val="20"/>
          <w:szCs w:val="20"/>
        </w:rPr>
        <w:t xml:space="preserve"> </w:t>
      </w:r>
      <w:proofErr w:type="spellStart"/>
      <w:r>
        <w:rPr>
          <w:rFonts w:ascii="Times New Roman" w:hAnsi="Times New Roman" w:cs="Times New Roman"/>
          <w:sz w:val="20"/>
          <w:szCs w:val="20"/>
        </w:rPr>
        <w:t>Transculturalidade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Interculturalidade</w:t>
      </w:r>
      <w:proofErr w:type="spellEnd"/>
      <w:r>
        <w:rPr>
          <w:rFonts w:ascii="Times New Roman" w:hAnsi="Times New Roman" w:cs="Times New Roman"/>
          <w:sz w:val="20"/>
          <w:szCs w:val="20"/>
        </w:rPr>
        <w:t>. Escola</w:t>
      </w:r>
      <w:r w:rsidR="00C57546" w:rsidRPr="00F902FE">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CD419E">
        <w:rPr>
          <w:rFonts w:ascii="Times New Roman" w:hAnsi="Times New Roman" w:cs="Times New Roman"/>
          <w:sz w:val="20"/>
          <w:szCs w:val="20"/>
          <w:lang w:val="en-US"/>
        </w:rPr>
        <w:t>Fronteira</w:t>
      </w:r>
      <w:proofErr w:type="spellEnd"/>
      <w:r w:rsidRPr="00CD419E">
        <w:rPr>
          <w:rFonts w:ascii="Times New Roman" w:hAnsi="Times New Roman" w:cs="Times New Roman"/>
          <w:sz w:val="20"/>
          <w:szCs w:val="20"/>
          <w:lang w:val="en-US"/>
        </w:rPr>
        <w:t>.</w:t>
      </w:r>
    </w:p>
    <w:p w14:paraId="3570BB1E" w14:textId="77777777" w:rsidR="006730D7" w:rsidRPr="00CD419E" w:rsidRDefault="006730D7" w:rsidP="00C57546">
      <w:pPr>
        <w:suppressAutoHyphens/>
        <w:autoSpaceDN w:val="0"/>
        <w:spacing w:after="0" w:line="240" w:lineRule="auto"/>
        <w:jc w:val="both"/>
        <w:textAlignment w:val="baseline"/>
        <w:rPr>
          <w:rFonts w:ascii="Times New Roman" w:hAnsi="Times New Roman" w:cs="Times New Roman"/>
          <w:sz w:val="20"/>
          <w:szCs w:val="20"/>
          <w:lang w:val="en-US"/>
        </w:rPr>
      </w:pPr>
    </w:p>
    <w:p w14:paraId="40C742A5" w14:textId="0BF79620" w:rsidR="00CD419E" w:rsidRPr="00860A56" w:rsidRDefault="00CD419E" w:rsidP="00860A56">
      <w:pPr>
        <w:pStyle w:val="Pr-formataoHTML"/>
        <w:shd w:val="clear" w:color="auto" w:fill="FFFFFF"/>
        <w:jc w:val="both"/>
        <w:rPr>
          <w:rFonts w:ascii="inherit" w:eastAsia="Times New Roman" w:hAnsi="inherit" w:cs="Courier New"/>
          <w:color w:val="212121"/>
          <w:lang w:val="en-US"/>
        </w:rPr>
      </w:pPr>
      <w:r w:rsidRPr="00CD419E">
        <w:rPr>
          <w:rFonts w:ascii="Times New Roman" w:hAnsi="Times New Roman" w:cs="Times New Roman"/>
          <w:b/>
          <w:lang w:val="en-US"/>
        </w:rPr>
        <w:t xml:space="preserve">Abstract: </w:t>
      </w:r>
      <w:r w:rsidRPr="00CD419E">
        <w:rPr>
          <w:rFonts w:ascii="Times New Roman" w:eastAsia="Times New Roman" w:hAnsi="Times New Roman" w:cs="Times New Roman"/>
          <w:color w:val="212121"/>
          <w:lang w:val="en"/>
        </w:rPr>
        <w:t xml:space="preserve">The general objective of this article was to discuss how the relationship between teachers and students in the classroom with children of different languages ​​and cultures. For that, a case study was carried out with children of </w:t>
      </w:r>
      <w:proofErr w:type="gramStart"/>
      <w:r w:rsidRPr="00CD419E">
        <w:rPr>
          <w:rFonts w:ascii="Times New Roman" w:eastAsia="Times New Roman" w:hAnsi="Times New Roman" w:cs="Times New Roman"/>
          <w:color w:val="212121"/>
          <w:lang w:val="en"/>
        </w:rPr>
        <w:t>5</w:t>
      </w:r>
      <w:proofErr w:type="gramEnd"/>
      <w:r w:rsidRPr="00CD419E">
        <w:rPr>
          <w:rFonts w:ascii="Times New Roman" w:eastAsia="Times New Roman" w:hAnsi="Times New Roman" w:cs="Times New Roman"/>
          <w:color w:val="212121"/>
          <w:lang w:val="en"/>
        </w:rPr>
        <w:t xml:space="preserve"> and 6 years of age, students of the </w:t>
      </w:r>
      <w:proofErr w:type="spellStart"/>
      <w:r w:rsidRPr="00CD419E">
        <w:rPr>
          <w:rFonts w:ascii="Times New Roman" w:eastAsia="Times New Roman" w:hAnsi="Times New Roman" w:cs="Times New Roman"/>
          <w:color w:val="212121"/>
          <w:lang w:val="en"/>
        </w:rPr>
        <w:t>Jardim</w:t>
      </w:r>
      <w:proofErr w:type="spellEnd"/>
      <w:r w:rsidRPr="00CD419E">
        <w:rPr>
          <w:rFonts w:ascii="Times New Roman" w:eastAsia="Times New Roman" w:hAnsi="Times New Roman" w:cs="Times New Roman"/>
          <w:color w:val="212121"/>
          <w:lang w:val="en"/>
        </w:rPr>
        <w:t xml:space="preserve"> II level, in a Brazilian school on the border of Brazil and Venezuela. The research problem is the bilingual and transcultural school environment of the group in question. </w:t>
      </w:r>
      <w:r w:rsidRPr="002E0F30">
        <w:rPr>
          <w:rFonts w:ascii="Times New Roman" w:hAnsi="Times New Roman" w:cs="Times New Roman"/>
          <w:lang w:val="en-US"/>
        </w:rPr>
        <w:br/>
      </w:r>
      <w:r w:rsidR="00860A56">
        <w:rPr>
          <w:rFonts w:ascii="Times New Roman" w:hAnsi="Times New Roman" w:cs="Times New Roman"/>
          <w:color w:val="212121"/>
          <w:shd w:val="clear" w:color="auto" w:fill="FFFFFF"/>
          <w:lang w:val="en-US"/>
        </w:rPr>
        <w:t xml:space="preserve">After </w:t>
      </w:r>
      <w:r w:rsidR="00860A56" w:rsidRPr="00860A56">
        <w:rPr>
          <w:rFonts w:ascii="inherit" w:eastAsia="Times New Roman" w:hAnsi="inherit" w:cs="Courier New"/>
          <w:color w:val="212121"/>
          <w:lang w:val="en"/>
        </w:rPr>
        <w:t>bibliographic and field research, with qualitative</w:t>
      </w:r>
      <w:r w:rsidR="00860A56">
        <w:rPr>
          <w:rFonts w:ascii="inherit" w:eastAsia="Times New Roman" w:hAnsi="inherit" w:cs="Courier New"/>
          <w:color w:val="212121"/>
          <w:lang w:val="en"/>
        </w:rPr>
        <w:t xml:space="preserve"> analyze</w:t>
      </w:r>
      <w:r w:rsidRPr="00CD419E">
        <w:rPr>
          <w:rFonts w:ascii="Times New Roman" w:hAnsi="Times New Roman" w:cs="Times New Roman"/>
          <w:color w:val="212121"/>
          <w:shd w:val="clear" w:color="auto" w:fill="FFFFFF"/>
          <w:lang w:val="en-US"/>
        </w:rPr>
        <w:t>, the resu</w:t>
      </w:r>
      <w:r w:rsidR="00860A56">
        <w:rPr>
          <w:rFonts w:ascii="Times New Roman" w:hAnsi="Times New Roman" w:cs="Times New Roman"/>
          <w:color w:val="212121"/>
          <w:shd w:val="clear" w:color="auto" w:fill="FFFFFF"/>
          <w:lang w:val="en-US"/>
        </w:rPr>
        <w:t xml:space="preserve">lts highlight the importance of </w:t>
      </w:r>
      <w:r w:rsidRPr="00CD419E">
        <w:rPr>
          <w:rFonts w:ascii="Times New Roman" w:hAnsi="Times New Roman" w:cs="Times New Roman"/>
          <w:color w:val="212121"/>
          <w:shd w:val="clear" w:color="auto" w:fill="FFFFFF"/>
          <w:lang w:val="en-US"/>
        </w:rPr>
        <w:t>intercultural education for an effective interaction between different groups, showing that the relationship between teachers and students in this school is still imposed by culture dominant.</w:t>
      </w:r>
    </w:p>
    <w:p w14:paraId="37547821" w14:textId="77777777" w:rsidR="008457D2" w:rsidRDefault="008457D2" w:rsidP="008457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0"/>
          <w:szCs w:val="20"/>
          <w:lang w:val="en" w:eastAsia="pt-BR"/>
        </w:rPr>
      </w:pPr>
    </w:p>
    <w:p w14:paraId="3E9148B4" w14:textId="77777777" w:rsidR="008457D2" w:rsidRPr="008457D2" w:rsidRDefault="008457D2" w:rsidP="008457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en-US" w:eastAsia="pt-BR"/>
        </w:rPr>
      </w:pPr>
      <w:r w:rsidRPr="008457D2">
        <w:rPr>
          <w:rFonts w:ascii="inherit" w:eastAsia="Times New Roman" w:hAnsi="inherit" w:cs="Courier New"/>
          <w:b/>
          <w:color w:val="212121"/>
          <w:sz w:val="20"/>
          <w:szCs w:val="20"/>
          <w:lang w:val="en" w:eastAsia="pt-BR"/>
        </w:rPr>
        <w:t>Keywords</w:t>
      </w:r>
      <w:r w:rsidRPr="008457D2">
        <w:rPr>
          <w:rFonts w:ascii="inherit" w:eastAsia="Times New Roman" w:hAnsi="inherit" w:cs="Courier New"/>
          <w:color w:val="212121"/>
          <w:sz w:val="20"/>
          <w:szCs w:val="20"/>
          <w:lang w:val="en" w:eastAsia="pt-BR"/>
        </w:rPr>
        <w:t xml:space="preserve">: </w:t>
      </w:r>
      <w:proofErr w:type="spellStart"/>
      <w:r w:rsidRPr="008457D2">
        <w:rPr>
          <w:rFonts w:ascii="inherit" w:eastAsia="Times New Roman" w:hAnsi="inherit" w:cs="Courier New"/>
          <w:color w:val="212121"/>
          <w:sz w:val="20"/>
          <w:szCs w:val="20"/>
          <w:lang w:val="en" w:eastAsia="pt-BR"/>
        </w:rPr>
        <w:t>Transculturality</w:t>
      </w:r>
      <w:proofErr w:type="spellEnd"/>
      <w:r w:rsidRPr="008457D2">
        <w:rPr>
          <w:rFonts w:ascii="inherit" w:eastAsia="Times New Roman" w:hAnsi="inherit" w:cs="Courier New"/>
          <w:color w:val="212121"/>
          <w:sz w:val="20"/>
          <w:szCs w:val="20"/>
          <w:lang w:val="en" w:eastAsia="pt-BR"/>
        </w:rPr>
        <w:t xml:space="preserve">. </w:t>
      </w:r>
      <w:proofErr w:type="spellStart"/>
      <w:r w:rsidRPr="008457D2">
        <w:rPr>
          <w:rFonts w:ascii="inherit" w:eastAsia="Times New Roman" w:hAnsi="inherit" w:cs="Courier New"/>
          <w:color w:val="212121"/>
          <w:sz w:val="20"/>
          <w:szCs w:val="20"/>
          <w:lang w:val="en" w:eastAsia="pt-BR"/>
        </w:rPr>
        <w:t>Interculturality</w:t>
      </w:r>
      <w:proofErr w:type="spellEnd"/>
      <w:r w:rsidRPr="008457D2">
        <w:rPr>
          <w:rFonts w:ascii="inherit" w:eastAsia="Times New Roman" w:hAnsi="inherit" w:cs="Courier New"/>
          <w:color w:val="212121"/>
          <w:sz w:val="20"/>
          <w:szCs w:val="20"/>
          <w:lang w:val="en" w:eastAsia="pt-BR"/>
        </w:rPr>
        <w:t>. School. Border</w:t>
      </w:r>
    </w:p>
    <w:p w14:paraId="669EFC80" w14:textId="77777777" w:rsidR="00C57546" w:rsidRPr="00CD419E" w:rsidRDefault="00C57546" w:rsidP="00C57546">
      <w:pPr>
        <w:pStyle w:val="Standard"/>
        <w:spacing w:line="360" w:lineRule="auto"/>
        <w:jc w:val="both"/>
        <w:rPr>
          <w:rFonts w:eastAsiaTheme="minorHAnsi"/>
          <w:b/>
          <w:kern w:val="0"/>
          <w:sz w:val="22"/>
          <w:szCs w:val="22"/>
          <w:lang w:val="en-US" w:eastAsia="en-US"/>
        </w:rPr>
      </w:pPr>
    </w:p>
    <w:p w14:paraId="7C49B5E7" w14:textId="77777777" w:rsidR="00C57546" w:rsidRPr="0045437C" w:rsidRDefault="00C57546" w:rsidP="00C57546">
      <w:pPr>
        <w:pStyle w:val="Standard"/>
        <w:numPr>
          <w:ilvl w:val="0"/>
          <w:numId w:val="2"/>
        </w:numPr>
        <w:spacing w:line="360" w:lineRule="auto"/>
        <w:jc w:val="both"/>
        <w:rPr>
          <w:color w:val="000000"/>
        </w:rPr>
      </w:pPr>
      <w:r w:rsidRPr="00C57546">
        <w:rPr>
          <w:rFonts w:eastAsiaTheme="minorHAnsi"/>
          <w:b/>
          <w:kern w:val="0"/>
          <w:lang w:eastAsia="en-US"/>
        </w:rPr>
        <w:t xml:space="preserve">Introdução </w:t>
      </w:r>
    </w:p>
    <w:p w14:paraId="32D46557" w14:textId="77777777" w:rsidR="0045437C" w:rsidRPr="0045437C" w:rsidRDefault="0045437C" w:rsidP="0045437C">
      <w:pPr>
        <w:pStyle w:val="Standard"/>
        <w:spacing w:line="360" w:lineRule="auto"/>
        <w:ind w:left="720"/>
        <w:jc w:val="both"/>
        <w:rPr>
          <w:color w:val="000000"/>
        </w:rPr>
      </w:pPr>
    </w:p>
    <w:p w14:paraId="19408F5A" w14:textId="173473BA" w:rsidR="00753AD1" w:rsidRPr="004D14EF" w:rsidRDefault="00F21292" w:rsidP="00F21292">
      <w:pPr>
        <w:pStyle w:val="Standard"/>
        <w:spacing w:line="360" w:lineRule="auto"/>
        <w:ind w:firstLine="708"/>
        <w:jc w:val="both"/>
        <w:rPr>
          <w:color w:val="000000"/>
        </w:rPr>
      </w:pPr>
      <w:r>
        <w:rPr>
          <w:color w:val="000000"/>
        </w:rPr>
        <w:t>As relações entre pessoas de diferentes línguas e cul</w:t>
      </w:r>
      <w:r w:rsidR="00FD77B3">
        <w:rPr>
          <w:color w:val="000000"/>
        </w:rPr>
        <w:t>turas sempre são complexas, com</w:t>
      </w:r>
      <w:r w:rsidR="00D6206D">
        <w:rPr>
          <w:color w:val="000000"/>
        </w:rPr>
        <w:t>o</w:t>
      </w:r>
      <w:r>
        <w:rPr>
          <w:color w:val="000000"/>
        </w:rPr>
        <w:t xml:space="preserve"> afirma</w:t>
      </w:r>
      <w:r w:rsidR="00104265">
        <w:rPr>
          <w:color w:val="000000"/>
        </w:rPr>
        <w:t xml:space="preserve"> </w:t>
      </w:r>
      <w:proofErr w:type="spellStart"/>
      <w:r w:rsidR="00753AD1" w:rsidRPr="004D14EF">
        <w:rPr>
          <w:color w:val="000000"/>
        </w:rPr>
        <w:t>Fleuri</w:t>
      </w:r>
      <w:proofErr w:type="spellEnd"/>
      <w:r w:rsidR="00753AD1" w:rsidRPr="004D14EF">
        <w:rPr>
          <w:color w:val="000000"/>
        </w:rPr>
        <w:t xml:space="preserve"> (2003</w:t>
      </w:r>
      <w:r w:rsidR="00860A56">
        <w:rPr>
          <w:color w:val="000000"/>
        </w:rPr>
        <w:t>, p. 11</w:t>
      </w:r>
      <w:r w:rsidR="00753AD1" w:rsidRPr="004D14EF">
        <w:rPr>
          <w:color w:val="000000"/>
        </w:rPr>
        <w:t>):</w:t>
      </w:r>
    </w:p>
    <w:p w14:paraId="5CC833E1" w14:textId="77777777" w:rsidR="00753AD1" w:rsidRPr="004D14EF" w:rsidRDefault="00753AD1" w:rsidP="00753AD1">
      <w:pPr>
        <w:pStyle w:val="Standard"/>
        <w:spacing w:line="360" w:lineRule="auto"/>
        <w:ind w:firstLine="709"/>
        <w:jc w:val="both"/>
        <w:rPr>
          <w:color w:val="000000"/>
        </w:rPr>
      </w:pPr>
    </w:p>
    <w:p w14:paraId="077B23D2" w14:textId="13A60AF4" w:rsidR="00753AD1" w:rsidRPr="004D14EF" w:rsidRDefault="00753AD1" w:rsidP="00753AD1">
      <w:pPr>
        <w:pStyle w:val="Standard"/>
        <w:ind w:left="2832"/>
        <w:jc w:val="both"/>
        <w:rPr>
          <w:color w:val="000000"/>
          <w:sz w:val="20"/>
          <w:szCs w:val="20"/>
        </w:rPr>
      </w:pPr>
      <w:r w:rsidRPr="004D14EF">
        <w:rPr>
          <w:color w:val="000000"/>
          <w:sz w:val="20"/>
          <w:szCs w:val="20"/>
        </w:rPr>
        <w:t>A complexidade da relação entre culturas evidencia a necessidade de analisar a abordagem da existência de uma fronteira cultural, uma borda deslizante e intervalar nas relações, para além de uma simples divisão e classificação binária da existência humana. Esse espaço intervalar da cultura aparece como um espaço da intervenção (tensão-negociação-tradução) que introduz a reinvenção criativa da existência, fundada num profundo desejo de solidariedade social: a busca do encontro. (</w:t>
      </w:r>
      <w:r w:rsidR="00860A56">
        <w:rPr>
          <w:color w:val="000000"/>
          <w:sz w:val="20"/>
          <w:szCs w:val="20"/>
        </w:rPr>
        <w:t xml:space="preserve">FLEURI, 2003, </w:t>
      </w:r>
      <w:r w:rsidRPr="004D14EF">
        <w:rPr>
          <w:color w:val="000000"/>
          <w:sz w:val="20"/>
          <w:szCs w:val="20"/>
        </w:rPr>
        <w:t>p.11)</w:t>
      </w:r>
    </w:p>
    <w:p w14:paraId="1A19E40B" w14:textId="77777777" w:rsidR="00753AD1" w:rsidRPr="004D14EF" w:rsidRDefault="00753AD1" w:rsidP="00753AD1">
      <w:pPr>
        <w:pStyle w:val="Standard"/>
        <w:ind w:left="2268"/>
        <w:jc w:val="both"/>
        <w:rPr>
          <w:color w:val="000000"/>
          <w:sz w:val="20"/>
          <w:szCs w:val="20"/>
        </w:rPr>
      </w:pPr>
    </w:p>
    <w:p w14:paraId="6E4E28AD" w14:textId="77777777" w:rsidR="00753AD1" w:rsidRPr="004D14EF" w:rsidRDefault="00753AD1" w:rsidP="00753AD1">
      <w:pPr>
        <w:pStyle w:val="Standard"/>
        <w:ind w:left="2268"/>
        <w:jc w:val="both"/>
        <w:rPr>
          <w:color w:val="000000"/>
          <w:sz w:val="20"/>
          <w:szCs w:val="20"/>
        </w:rPr>
      </w:pPr>
    </w:p>
    <w:p w14:paraId="477B54E8" w14:textId="77777777" w:rsidR="00753AD1" w:rsidRPr="004D14EF" w:rsidRDefault="00753AD1" w:rsidP="00753AD1">
      <w:pPr>
        <w:pStyle w:val="Standard"/>
        <w:spacing w:line="360" w:lineRule="auto"/>
        <w:ind w:firstLine="709"/>
        <w:jc w:val="both"/>
      </w:pPr>
      <w:r w:rsidRPr="004D14EF">
        <w:rPr>
          <w:color w:val="000000"/>
        </w:rPr>
        <w:t xml:space="preserve">Essa complexa relação entre as culturas é bem visível nas cidades gêmeas Pacaraima/Brasil e Santa Elena de </w:t>
      </w:r>
      <w:proofErr w:type="spellStart"/>
      <w:r w:rsidRPr="004D14EF">
        <w:rPr>
          <w:color w:val="000000"/>
        </w:rPr>
        <w:t>Uairén</w:t>
      </w:r>
      <w:proofErr w:type="spellEnd"/>
      <w:r w:rsidRPr="004D14EF">
        <w:rPr>
          <w:color w:val="000000"/>
        </w:rPr>
        <w:t>/Venezuela</w:t>
      </w:r>
      <w:r w:rsidR="00F21292">
        <w:rPr>
          <w:color w:val="000000"/>
        </w:rPr>
        <w:t>,</w:t>
      </w:r>
      <w:r w:rsidRPr="004D14EF">
        <w:rPr>
          <w:color w:val="000000"/>
        </w:rPr>
        <w:t xml:space="preserve"> em constante “tensão, negociação e tradução”. O município brasileiro de Pacaraima, localizado na faixa de fronteira com a Venezuela, a 215 quilômetros de Boa Vista, </w:t>
      </w:r>
      <w:r w:rsidRPr="004D14EF">
        <w:t>c</w:t>
      </w:r>
      <w:r w:rsidRPr="004D14EF">
        <w:rPr>
          <w:color w:val="000000"/>
        </w:rPr>
        <w:t xml:space="preserve">apital de Roraima, fica a aproximadamente 15 </w:t>
      </w:r>
      <w:r w:rsidRPr="004D14EF">
        <w:rPr>
          <w:color w:val="000000"/>
        </w:rPr>
        <w:lastRenderedPageBreak/>
        <w:t xml:space="preserve">quilômetros de distância da cidade </w:t>
      </w:r>
      <w:r w:rsidRPr="004D14EF">
        <w:t>de</w:t>
      </w:r>
      <w:r w:rsidRPr="004D14EF">
        <w:rPr>
          <w:color w:val="E36C0A"/>
        </w:rPr>
        <w:t xml:space="preserve"> </w:t>
      </w:r>
      <w:r w:rsidRPr="004D14EF">
        <w:rPr>
          <w:color w:val="000000"/>
        </w:rPr>
        <w:t xml:space="preserve">Santa Elena de </w:t>
      </w:r>
      <w:proofErr w:type="spellStart"/>
      <w:r w:rsidRPr="004D14EF">
        <w:rPr>
          <w:color w:val="000000"/>
        </w:rPr>
        <w:t>Uairén</w:t>
      </w:r>
      <w:proofErr w:type="spellEnd"/>
      <w:r w:rsidRPr="004D14EF">
        <w:rPr>
          <w:color w:val="000000"/>
        </w:rPr>
        <w:t>, na Venezuela. A população dessa região vive num contexto de</w:t>
      </w:r>
      <w:r w:rsidRPr="004D14EF">
        <w:t xml:space="preserve"> identidade</w:t>
      </w:r>
      <w:r w:rsidRPr="004D14EF">
        <w:rPr>
          <w:color w:val="000000"/>
        </w:rPr>
        <w:t xml:space="preserve"> cultural híbrida, devido ao grande contato entre ambas </w:t>
      </w:r>
      <w:r w:rsidRPr="004D14EF">
        <w:t>as</w:t>
      </w:r>
      <w:r w:rsidRPr="004D14EF">
        <w:rPr>
          <w:color w:val="000000"/>
        </w:rPr>
        <w:t xml:space="preserve"> nações.</w:t>
      </w:r>
    </w:p>
    <w:p w14:paraId="61751D06" w14:textId="43587121" w:rsidR="00753AD1" w:rsidRPr="004D14EF" w:rsidRDefault="00753AD1" w:rsidP="00753AD1">
      <w:pPr>
        <w:pStyle w:val="Standard"/>
        <w:spacing w:line="360" w:lineRule="auto"/>
        <w:ind w:firstLine="709"/>
        <w:jc w:val="both"/>
      </w:pPr>
      <w:r w:rsidRPr="004D14EF">
        <w:rPr>
          <w:color w:val="000000"/>
          <w:lang w:val="pt-PT"/>
        </w:rPr>
        <w:t>Para Sturza (2010</w:t>
      </w:r>
      <w:r w:rsidR="00FD77B3">
        <w:rPr>
          <w:color w:val="000000"/>
          <w:lang w:val="pt-PT"/>
        </w:rPr>
        <w:t>, p.84</w:t>
      </w:r>
      <w:r w:rsidRPr="004D14EF">
        <w:rPr>
          <w:color w:val="000000"/>
          <w:lang w:val="pt-PT"/>
        </w:rPr>
        <w:t>) a questão das línguas nas fronteiras traz para</w:t>
      </w:r>
      <w:r w:rsidR="00FD77B3">
        <w:rPr>
          <w:color w:val="000000"/>
          <w:lang w:val="pt-PT"/>
        </w:rPr>
        <w:t xml:space="preserve"> a</w:t>
      </w:r>
      <w:r w:rsidRPr="004D14EF">
        <w:rPr>
          <w:color w:val="000000"/>
          <w:lang w:val="pt-PT"/>
        </w:rPr>
        <w:t xml:space="preserve"> discussão não apenas a geografia como determinante das relações, mas os sujeitos político</w:t>
      </w:r>
      <w:r w:rsidR="00D6206D">
        <w:rPr>
          <w:color w:val="000000"/>
          <w:lang w:val="pt-PT"/>
        </w:rPr>
        <w:t>s e históricos que residem nela</w:t>
      </w:r>
      <w:r w:rsidRPr="004D14EF">
        <w:rPr>
          <w:color w:val="000000"/>
          <w:lang w:val="pt-PT"/>
        </w:rPr>
        <w:t>, “</w:t>
      </w:r>
      <w:r w:rsidR="00FD77B3">
        <w:rPr>
          <w:color w:val="000000"/>
          <w:lang w:val="pt-PT"/>
        </w:rPr>
        <w:t xml:space="preserve">[...] </w:t>
      </w:r>
      <w:r w:rsidRPr="004D14EF">
        <w:rPr>
          <w:color w:val="000000"/>
          <w:lang w:val="pt-PT"/>
        </w:rPr>
        <w:t xml:space="preserve">que circulam e se mobilizam nas bordas de uma linha imaginária que divide territórios. Linha esta que lhes permite </w:t>
      </w:r>
      <w:r w:rsidRPr="00FD77B3">
        <w:rPr>
          <w:i/>
          <w:color w:val="000000"/>
          <w:lang w:val="pt-PT"/>
        </w:rPr>
        <w:t>moverse</w:t>
      </w:r>
      <w:r w:rsidRPr="004D14EF">
        <w:rPr>
          <w:color w:val="000000"/>
          <w:lang w:val="pt-PT"/>
        </w:rPr>
        <w:t xml:space="preserve"> e </w:t>
      </w:r>
      <w:r w:rsidRPr="004D14EF">
        <w:rPr>
          <w:i/>
          <w:color w:val="000000"/>
          <w:lang w:val="pt-PT"/>
        </w:rPr>
        <w:t>volver</w:t>
      </w:r>
      <w:r w:rsidRPr="004D14EF">
        <w:rPr>
          <w:rStyle w:val="Refdenotaderodap"/>
          <w:i/>
          <w:color w:val="000000"/>
          <w:lang w:val="pt-PT"/>
        </w:rPr>
        <w:footnoteReference w:id="2"/>
      </w:r>
      <w:r w:rsidRPr="004D14EF">
        <w:rPr>
          <w:i/>
          <w:color w:val="000000"/>
          <w:lang w:val="pt-PT"/>
        </w:rPr>
        <w:t xml:space="preserve">. </w:t>
      </w:r>
      <w:r w:rsidRPr="004D14EF">
        <w:rPr>
          <w:color w:val="000000"/>
          <w:lang w:val="pt-PT"/>
        </w:rPr>
        <w:t>Esse movimento tem colocado a língua portu</w:t>
      </w:r>
      <w:r w:rsidR="008B323F">
        <w:rPr>
          <w:color w:val="000000"/>
          <w:lang w:val="pt-PT"/>
        </w:rPr>
        <w:t xml:space="preserve">guesa e espanhola em relação”. </w:t>
      </w:r>
      <w:r w:rsidRPr="004D14EF">
        <w:rPr>
          <w:color w:val="000000"/>
          <w:lang w:val="pt-PT"/>
        </w:rPr>
        <w:t>Ou seja, os moradores dessa região estão em constante trânsito, indo e voltando, atravessando a fronteira e usando as duas línguas.</w:t>
      </w:r>
    </w:p>
    <w:p w14:paraId="64E759BA" w14:textId="0DFC46A9" w:rsidR="00753AD1" w:rsidRPr="004D14EF" w:rsidRDefault="00753AD1" w:rsidP="00753AD1">
      <w:pPr>
        <w:pStyle w:val="Standard"/>
        <w:spacing w:line="360" w:lineRule="auto"/>
        <w:ind w:firstLine="709"/>
        <w:jc w:val="both"/>
        <w:rPr>
          <w:color w:val="000000"/>
          <w:lang w:val="pt-PT"/>
        </w:rPr>
      </w:pPr>
      <w:r w:rsidRPr="004D14EF">
        <w:rPr>
          <w:color w:val="000000"/>
          <w:lang w:val="pt-PT"/>
        </w:rPr>
        <w:t>Lagares (2010</w:t>
      </w:r>
      <w:r w:rsidR="008B323F">
        <w:rPr>
          <w:color w:val="000000"/>
          <w:lang w:val="pt-PT"/>
        </w:rPr>
        <w:t>, p. 129</w:t>
      </w:r>
      <w:r w:rsidRPr="004D14EF">
        <w:rPr>
          <w:color w:val="000000"/>
          <w:lang w:val="pt-PT"/>
        </w:rPr>
        <w:t>) afirma que as fronteiras linguísticas não coincidem com as fronteiras políticas:</w:t>
      </w:r>
    </w:p>
    <w:p w14:paraId="1A6A19A7" w14:textId="77777777" w:rsidR="00753AD1" w:rsidRPr="004D14EF" w:rsidRDefault="00753AD1" w:rsidP="00753AD1">
      <w:pPr>
        <w:pStyle w:val="Standard"/>
        <w:spacing w:line="360" w:lineRule="auto"/>
        <w:ind w:firstLine="709"/>
        <w:jc w:val="both"/>
        <w:rPr>
          <w:color w:val="000000"/>
          <w:lang w:val="pt-PT"/>
        </w:rPr>
      </w:pPr>
    </w:p>
    <w:p w14:paraId="7366D06A" w14:textId="058967CB" w:rsidR="00753AD1" w:rsidRPr="004D14EF" w:rsidRDefault="008B323F" w:rsidP="00753AD1">
      <w:pPr>
        <w:pStyle w:val="Standard"/>
        <w:ind w:left="2832"/>
        <w:jc w:val="both"/>
      </w:pPr>
      <w:r>
        <w:rPr>
          <w:color w:val="000000"/>
          <w:sz w:val="20"/>
          <w:szCs w:val="20"/>
          <w:lang w:val="pt-PT"/>
        </w:rPr>
        <w:t>[...]</w:t>
      </w:r>
      <w:r w:rsidR="00753AD1" w:rsidRPr="004D14EF">
        <w:rPr>
          <w:color w:val="000000"/>
          <w:sz w:val="20"/>
          <w:szCs w:val="20"/>
          <w:lang w:val="pt-PT"/>
        </w:rPr>
        <w:t xml:space="preserve"> o recorte feito sobre um território impõe sempre diferentes organizações das falas, de acordo com modelos que são erigidos pelos poderes políticos e econômicos dominantes em cada área. Pode acontecer, nesse sentido, que uma língua pule as barreiras da fronteira política nas falas cotidianas das pessoas que circulam nesse espaço intermediário sem se reconhecerem, mutuamente, </w:t>
      </w:r>
      <w:r w:rsidR="00753AD1" w:rsidRPr="004D14EF">
        <w:rPr>
          <w:i/>
          <w:color w:val="000000"/>
          <w:sz w:val="20"/>
          <w:szCs w:val="20"/>
          <w:lang w:val="pt-PT"/>
        </w:rPr>
        <w:t xml:space="preserve">de ouvido, </w:t>
      </w:r>
      <w:r w:rsidR="00753AD1" w:rsidRPr="004D14EF">
        <w:rPr>
          <w:color w:val="000000"/>
          <w:sz w:val="20"/>
          <w:szCs w:val="20"/>
          <w:lang w:val="pt-PT"/>
        </w:rPr>
        <w:t>como fazendo parte de um lado ou do outro. (</w:t>
      </w:r>
      <w:r>
        <w:rPr>
          <w:color w:val="000000"/>
          <w:sz w:val="20"/>
          <w:szCs w:val="20"/>
          <w:lang w:val="pt-PT"/>
        </w:rPr>
        <w:t xml:space="preserve">LAGARES, 2010, </w:t>
      </w:r>
      <w:r w:rsidR="00753AD1" w:rsidRPr="004D14EF">
        <w:rPr>
          <w:color w:val="000000"/>
          <w:sz w:val="20"/>
          <w:szCs w:val="20"/>
          <w:lang w:val="pt-PT"/>
        </w:rPr>
        <w:t>p.129).</w:t>
      </w:r>
    </w:p>
    <w:p w14:paraId="4A566DEA" w14:textId="77777777" w:rsidR="00753AD1" w:rsidRPr="004D14EF" w:rsidRDefault="00753AD1" w:rsidP="00753AD1">
      <w:pPr>
        <w:pStyle w:val="Standard"/>
        <w:ind w:left="2832"/>
        <w:jc w:val="both"/>
        <w:rPr>
          <w:color w:val="000000"/>
          <w:sz w:val="20"/>
          <w:szCs w:val="20"/>
          <w:lang w:val="pt-PT"/>
        </w:rPr>
      </w:pPr>
    </w:p>
    <w:p w14:paraId="70C38A23" w14:textId="77777777" w:rsidR="00753AD1" w:rsidRPr="004D14EF" w:rsidRDefault="00753AD1" w:rsidP="00753AD1">
      <w:pPr>
        <w:pStyle w:val="Standard"/>
        <w:ind w:left="2832"/>
        <w:jc w:val="both"/>
        <w:rPr>
          <w:sz w:val="20"/>
          <w:szCs w:val="20"/>
        </w:rPr>
      </w:pPr>
    </w:p>
    <w:p w14:paraId="189762A5" w14:textId="36D90B43" w:rsidR="00753AD1" w:rsidRPr="004D14EF" w:rsidRDefault="00753AD1" w:rsidP="00753AD1">
      <w:pPr>
        <w:pStyle w:val="Standard"/>
        <w:spacing w:line="360" w:lineRule="auto"/>
        <w:ind w:firstLine="709"/>
        <w:jc w:val="both"/>
      </w:pPr>
      <w:r w:rsidRPr="004D14EF">
        <w:t xml:space="preserve">Como o autor explica, uma língua pode pular a barreira da fronteira política, como fica claro no contexto analisado. A proximidade </w:t>
      </w:r>
      <w:r w:rsidRPr="004D14EF">
        <w:rPr>
          <w:color w:val="000000"/>
        </w:rPr>
        <w:t>linguística</w:t>
      </w:r>
      <w:r w:rsidR="00FD77B3">
        <w:t xml:space="preserve"> entre o</w:t>
      </w:r>
      <w:r w:rsidRPr="004D14EF">
        <w:t xml:space="preserve"> </w:t>
      </w:r>
      <w:r w:rsidR="00FD77B3">
        <w:t xml:space="preserve">português e </w:t>
      </w:r>
      <w:r w:rsidRPr="004D14EF">
        <w:t>o espanhol gera uma facilidade de comunicação na fronteira e a proximidade geográfica incentiva o contato cultural. Brasileiros e venezuelanos, moradores da região,</w:t>
      </w:r>
      <w:r w:rsidRPr="004D14EF">
        <w:rPr>
          <w:color w:val="E36C0A"/>
        </w:rPr>
        <w:t xml:space="preserve"> </w:t>
      </w:r>
      <w:r w:rsidRPr="004D14EF">
        <w:t>constantemente estão expostos à língua dos vizinhos através de diversos meios, como as emissoras de rádio de Santa Elena que têm alcance em territóri</w:t>
      </w:r>
      <w:r w:rsidR="00FD77B3">
        <w:t>o brasileiro</w:t>
      </w:r>
      <w:r w:rsidRPr="004D14EF">
        <w:t xml:space="preserve">, assim como, os programas de rádio destinados aos brasileiros, pois, em Pacaraima não tem esse meio de comunicação, muitos usam as ondas das rádios venezuelanas para veicular notícias e músicas brasileiras, sendo constante o uso dos dois idiomas. </w:t>
      </w:r>
    </w:p>
    <w:p w14:paraId="02B00639" w14:textId="5B046A89" w:rsidR="00753AD1" w:rsidRPr="004D14EF" w:rsidRDefault="00753AD1" w:rsidP="00753AD1">
      <w:pPr>
        <w:pStyle w:val="Standard"/>
        <w:spacing w:line="360" w:lineRule="auto"/>
        <w:ind w:firstLine="709"/>
        <w:jc w:val="both"/>
      </w:pPr>
      <w:r w:rsidRPr="004D14EF">
        <w:t xml:space="preserve">De acordo com </w:t>
      </w:r>
      <w:proofErr w:type="spellStart"/>
      <w:r w:rsidRPr="004D14EF">
        <w:t>Sturza</w:t>
      </w:r>
      <w:proofErr w:type="spellEnd"/>
      <w:r w:rsidRPr="004D14EF">
        <w:t xml:space="preserve"> (2010</w:t>
      </w:r>
      <w:r w:rsidR="00FD77B3">
        <w:t>, p. 94</w:t>
      </w:r>
      <w:r w:rsidRPr="004D14EF">
        <w:t>):</w:t>
      </w:r>
    </w:p>
    <w:p w14:paraId="35EB679D" w14:textId="77777777" w:rsidR="00753AD1" w:rsidRPr="004D14EF" w:rsidRDefault="00753AD1" w:rsidP="00753AD1">
      <w:pPr>
        <w:pStyle w:val="Standard"/>
        <w:spacing w:line="360" w:lineRule="auto"/>
        <w:ind w:firstLine="709"/>
        <w:jc w:val="both"/>
      </w:pPr>
    </w:p>
    <w:p w14:paraId="22F2C0A4" w14:textId="04234F82" w:rsidR="00753AD1" w:rsidRPr="004D14EF" w:rsidRDefault="00FD77B3" w:rsidP="00753AD1">
      <w:pPr>
        <w:pStyle w:val="Standard"/>
        <w:ind w:left="2832"/>
        <w:jc w:val="both"/>
        <w:rPr>
          <w:sz w:val="20"/>
          <w:szCs w:val="20"/>
        </w:rPr>
      </w:pPr>
      <w:r>
        <w:rPr>
          <w:sz w:val="20"/>
          <w:szCs w:val="20"/>
        </w:rPr>
        <w:t>[...]</w:t>
      </w:r>
      <w:r w:rsidR="00E23F06">
        <w:rPr>
          <w:sz w:val="20"/>
          <w:szCs w:val="20"/>
        </w:rPr>
        <w:t xml:space="preserve"> </w:t>
      </w:r>
      <w:r w:rsidR="00753AD1" w:rsidRPr="004D14EF">
        <w:rPr>
          <w:sz w:val="20"/>
          <w:szCs w:val="20"/>
        </w:rPr>
        <w:t>a fronteira, concebida do ponto de vista mais social que geopolítico, é notadamente um espaço de confluências, sejam elas por integração, sejam elas por oposição de todo tipo, política, ideológica, econômico-social. (</w:t>
      </w:r>
      <w:r>
        <w:rPr>
          <w:sz w:val="20"/>
          <w:szCs w:val="20"/>
        </w:rPr>
        <w:t xml:space="preserve">STURZA, 2010, </w:t>
      </w:r>
      <w:r w:rsidR="00753AD1" w:rsidRPr="004D14EF">
        <w:rPr>
          <w:sz w:val="20"/>
          <w:szCs w:val="20"/>
        </w:rPr>
        <w:t>p. 94)</w:t>
      </w:r>
    </w:p>
    <w:p w14:paraId="55D50C73" w14:textId="77777777" w:rsidR="00753AD1" w:rsidRPr="004D14EF" w:rsidRDefault="00753AD1" w:rsidP="00753AD1">
      <w:pPr>
        <w:pStyle w:val="Standard"/>
        <w:spacing w:line="360" w:lineRule="auto"/>
        <w:ind w:firstLine="709"/>
        <w:jc w:val="both"/>
      </w:pPr>
    </w:p>
    <w:p w14:paraId="694B6C72" w14:textId="7F50E134" w:rsidR="00753AD1" w:rsidRPr="004D14EF" w:rsidRDefault="00753AD1" w:rsidP="00753AD1">
      <w:pPr>
        <w:pStyle w:val="Standard"/>
        <w:spacing w:line="360" w:lineRule="auto"/>
        <w:ind w:firstLine="709"/>
        <w:jc w:val="both"/>
      </w:pPr>
      <w:r w:rsidRPr="004D14EF">
        <w:lastRenderedPageBreak/>
        <w:t>Para retratar essa integração que a autora cita, destaco tam</w:t>
      </w:r>
      <w:r w:rsidR="00C70897">
        <w:t>bém os brasileiros que trabalhavam</w:t>
      </w:r>
      <w:r w:rsidRPr="004D14EF">
        <w:t xml:space="preserve"> no comércio venezuelano ou têm familiares e amigos na cidade vizinha, ainda há aqueles que trabalham na área da saúde no Brasil e recebem diariamente os </w:t>
      </w:r>
      <w:r w:rsidRPr="004D14EF">
        <w:rPr>
          <w:iCs/>
        </w:rPr>
        <w:t>pacientes venezuelanos</w:t>
      </w:r>
      <w:r w:rsidRPr="004D14EF">
        <w:rPr>
          <w:iCs/>
          <w:color w:val="E36C0A"/>
        </w:rPr>
        <w:t>.</w:t>
      </w:r>
      <w:r w:rsidRPr="004D14EF">
        <w:rPr>
          <w:iCs/>
        </w:rPr>
        <w:t xml:space="preserve"> Os </w:t>
      </w:r>
      <w:proofErr w:type="spellStart"/>
      <w:r w:rsidRPr="004D14EF">
        <w:rPr>
          <w:iCs/>
        </w:rPr>
        <w:t>pacaraimenses</w:t>
      </w:r>
      <w:proofErr w:type="spellEnd"/>
      <w:r w:rsidRPr="004D14EF">
        <w:rPr>
          <w:iCs/>
        </w:rPr>
        <w:t xml:space="preserve"> também procuram atendimento no sistema de saúde de Santa Elena, apesar da grande crise econômica e da carência de especialistas, na cidade vizinha há oftalmologistas cubanos que atendem pelo convênio da Venezuela com o país caribenho. Por outro lado, os venezuelanos usam o sistema de</w:t>
      </w:r>
      <w:r w:rsidR="00E23F06">
        <w:rPr>
          <w:iCs/>
        </w:rPr>
        <w:t xml:space="preserve"> saúde brasileiro, como hospitais</w:t>
      </w:r>
      <w:r w:rsidRPr="004D14EF">
        <w:rPr>
          <w:iCs/>
        </w:rPr>
        <w:t xml:space="preserve"> e postos de saúde, até para acompanhamento pré-natal e vacinação. Segundo o diretor do hospital de Pacaraima,</w:t>
      </w:r>
      <w:r w:rsidR="00DC004E">
        <w:rPr>
          <w:iCs/>
        </w:rPr>
        <w:t xml:space="preserve"> mais da</w:t>
      </w:r>
      <w:r w:rsidRPr="004D14EF">
        <w:rPr>
          <w:iCs/>
        </w:rPr>
        <w:t xml:space="preserve"> metade dos atendimentos registrados na unidade, são de cidadãos venezuelanos.</w:t>
      </w:r>
    </w:p>
    <w:p w14:paraId="0D8C34FF" w14:textId="77777777" w:rsidR="00753AD1" w:rsidRPr="004D14EF" w:rsidRDefault="00753AD1" w:rsidP="00753AD1">
      <w:pPr>
        <w:pStyle w:val="Standard"/>
        <w:spacing w:line="360" w:lineRule="auto"/>
        <w:ind w:firstLine="709"/>
        <w:jc w:val="both"/>
      </w:pPr>
      <w:r w:rsidRPr="004D14EF">
        <w:t xml:space="preserve"> É comum encontrar na região de fronteira casamentos entre venezuelanos e brasileiros, que formam famílias híbridas, cujos filhos se tornam naturalmente bilíngues e assumem uma identidade transcultural</w:t>
      </w:r>
      <w:r w:rsidRPr="004D14EF">
        <w:rPr>
          <w:rStyle w:val="Refdenotaderodap"/>
          <w:b/>
        </w:rPr>
        <w:footnoteReference w:id="3"/>
      </w:r>
      <w:r w:rsidRPr="004D14EF">
        <w:t>. Também é possível encontrar em Santa Elena famílias inteiras de brasileiros que residem lá há mais de 30 anos por oportu</w:t>
      </w:r>
      <w:r w:rsidR="00C70897">
        <w:t xml:space="preserve">nidade de trabalho nos garimpos ou na compra de ouro </w:t>
      </w:r>
      <w:r w:rsidR="00EA7364">
        <w:t xml:space="preserve">e diamante na fronteira. Até alguns </w:t>
      </w:r>
      <w:r w:rsidR="00C70897">
        <w:t>anos atrás</w:t>
      </w:r>
      <w:r w:rsidRPr="004D14EF">
        <w:t xml:space="preserve"> outras famílias brasileiras </w:t>
      </w:r>
      <w:r w:rsidR="00EA7364">
        <w:t>que moravam em Pacaraima optavam</w:t>
      </w:r>
      <w:r w:rsidRPr="004D14EF">
        <w:t xml:space="preserve"> por fixar residência em Santa Elena, mesmo trabalhando no Brasil, por ter um menor custo de vida. Gasolina, energia elétrica, gás de cozinha, móveis e gênero</w:t>
      </w:r>
      <w:r w:rsidR="00C70897">
        <w:t>s alimentícios mais baratos, eram</w:t>
      </w:r>
      <w:r w:rsidRPr="004D14EF">
        <w:t xml:space="preserve"> os fatores que pesa</w:t>
      </w:r>
      <w:r w:rsidR="00C70897">
        <w:t>va</w:t>
      </w:r>
      <w:r w:rsidRPr="004D14EF">
        <w:t>m na decisão dessas pessoas.</w:t>
      </w:r>
      <w:r w:rsidR="00C70897">
        <w:t xml:space="preserve"> Hoje, com o agravamento da crise política e social venezuelana, os brasileiros estão retornando ao país natal e milhares de venezuelanos cruzam a fronteira em busca de melhores condições de vida.</w:t>
      </w:r>
    </w:p>
    <w:p w14:paraId="56D9DD79" w14:textId="77777777" w:rsidR="00753AD1" w:rsidRPr="004D14EF" w:rsidRDefault="00753AD1" w:rsidP="00753AD1">
      <w:pPr>
        <w:pStyle w:val="Standard"/>
        <w:spacing w:line="360" w:lineRule="auto"/>
        <w:ind w:firstLine="709"/>
        <w:jc w:val="both"/>
      </w:pPr>
      <w:r w:rsidRPr="004D14EF">
        <w:t>No âmbito escolar é enorme a demanda de venezuelanos por vagas nas escolas de Pacaraima. Há alguns anos vem crescendo o número de estudantes cujos pais preferem que os filhos estudem do lado brasileiro, o que gerou salas de aulas mistas, com</w:t>
      </w:r>
      <w:r w:rsidRPr="004D14EF">
        <w:rPr>
          <w:color w:val="E36C0A"/>
        </w:rPr>
        <w:t xml:space="preserve"> </w:t>
      </w:r>
      <w:r w:rsidRPr="004D14EF">
        <w:t>alunos brasileiros e venezuelanos, além de outras nacionalidades como colombianos, peruanos e,</w:t>
      </w:r>
      <w:r w:rsidRPr="004D14EF">
        <w:rPr>
          <w:color w:val="FF6633"/>
        </w:rPr>
        <w:t xml:space="preserve"> </w:t>
      </w:r>
      <w:r w:rsidRPr="004D14EF">
        <w:t>ainda, tem os estudantes brasileiros que moram em Santa Elena e todos os dias vêm ao seu próprio país para estudar.</w:t>
      </w:r>
    </w:p>
    <w:p w14:paraId="7F1245B1" w14:textId="77777777" w:rsidR="0065552E" w:rsidRPr="004D14EF" w:rsidRDefault="0065552E" w:rsidP="0065552E">
      <w:pPr>
        <w:pStyle w:val="Standard"/>
        <w:spacing w:line="360" w:lineRule="auto"/>
        <w:ind w:firstLine="708"/>
        <w:jc w:val="both"/>
      </w:pPr>
      <w:r w:rsidRPr="004D14EF">
        <w:t>Nesse sentido, problematizei o ambiente escolar bilíngue e transcultural do grupo em questão, com a seguinte pergunta: De que maneira crianças brasileiras, venezuelanas e de dupla nacionalidade, moradoras da região de fronteira, se inserem nas atividades escolares?</w:t>
      </w:r>
    </w:p>
    <w:p w14:paraId="137823E3" w14:textId="035F8E1F" w:rsidR="003B7D73" w:rsidRDefault="0065552E" w:rsidP="008B323F">
      <w:pPr>
        <w:pStyle w:val="Standard"/>
        <w:spacing w:line="360" w:lineRule="auto"/>
        <w:ind w:firstLine="708"/>
        <w:jc w:val="both"/>
        <w:rPr>
          <w:color w:val="000000"/>
        </w:rPr>
      </w:pPr>
      <w:r w:rsidRPr="004D14EF">
        <w:lastRenderedPageBreak/>
        <w:t>Este artigo é um recorte de um trabalho maior</w:t>
      </w:r>
      <w:r w:rsidRPr="004D14EF">
        <w:rPr>
          <w:rStyle w:val="Refdenotaderodap"/>
        </w:rPr>
        <w:footnoteReference w:id="4"/>
      </w:r>
      <w:r w:rsidRPr="004D14EF">
        <w:t>, cujo objetivo geral foi</w:t>
      </w:r>
      <w:r w:rsidR="00761026" w:rsidRPr="004D14EF">
        <w:t xml:space="preserve"> </w:t>
      </w:r>
      <w:r w:rsidRPr="004D14EF">
        <w:t>discutir</w:t>
      </w:r>
      <w:r w:rsidR="00761026" w:rsidRPr="004D14EF">
        <w:rPr>
          <w:color w:val="000000"/>
        </w:rPr>
        <w:t xml:space="preserve"> como é o relacionamento entre docentes e discentes em uma sala de aula com crianças de diferentes línguas e culturas. Para isso, foi realizado um estudo de caso com crianças de 4 a 6 anos de idade, estudantes do nível Jardim II, em uma escola de Pacaraima.</w:t>
      </w:r>
    </w:p>
    <w:p w14:paraId="52486A9B" w14:textId="77777777" w:rsidR="00104265" w:rsidRPr="008B323F" w:rsidRDefault="00104265" w:rsidP="008B323F">
      <w:pPr>
        <w:pStyle w:val="Standard"/>
        <w:spacing w:line="360" w:lineRule="auto"/>
        <w:ind w:firstLine="708"/>
        <w:jc w:val="both"/>
      </w:pPr>
    </w:p>
    <w:p w14:paraId="030575D7" w14:textId="77777777" w:rsidR="00453A5A" w:rsidRPr="004D14EF" w:rsidRDefault="00453A5A" w:rsidP="006730D7">
      <w:pPr>
        <w:pStyle w:val="Standard"/>
        <w:numPr>
          <w:ilvl w:val="0"/>
          <w:numId w:val="2"/>
        </w:numPr>
        <w:spacing w:line="360" w:lineRule="auto"/>
        <w:jc w:val="both"/>
        <w:rPr>
          <w:b/>
        </w:rPr>
      </w:pPr>
      <w:r w:rsidRPr="004D14EF">
        <w:rPr>
          <w:b/>
        </w:rPr>
        <w:t xml:space="preserve">Língua, identidade e </w:t>
      </w:r>
      <w:proofErr w:type="spellStart"/>
      <w:r w:rsidRPr="004D14EF">
        <w:rPr>
          <w:b/>
        </w:rPr>
        <w:t>transculturalidade</w:t>
      </w:r>
      <w:proofErr w:type="spellEnd"/>
      <w:r w:rsidRPr="004D14EF">
        <w:rPr>
          <w:b/>
        </w:rPr>
        <w:t xml:space="preserve"> </w:t>
      </w:r>
    </w:p>
    <w:p w14:paraId="03865954" w14:textId="77777777" w:rsidR="00453A5A" w:rsidRPr="004D14EF" w:rsidRDefault="00453A5A" w:rsidP="00453A5A">
      <w:pPr>
        <w:pStyle w:val="Standard"/>
        <w:spacing w:line="360" w:lineRule="auto"/>
        <w:ind w:left="405"/>
        <w:jc w:val="both"/>
      </w:pPr>
    </w:p>
    <w:p w14:paraId="541DA30A" w14:textId="77777777" w:rsidR="00453A5A" w:rsidRPr="004D14EF" w:rsidRDefault="00453A5A" w:rsidP="00453A5A">
      <w:pPr>
        <w:pStyle w:val="Standard"/>
        <w:spacing w:line="360" w:lineRule="auto"/>
        <w:jc w:val="both"/>
      </w:pPr>
      <w:r w:rsidRPr="004D14EF">
        <w:tab/>
        <w:t>Quando penso em língua a imagino como algo líquido e nunca como sólido, assim como afirmam Cox e Assis Peterson (2007, p. 42), já que a língua muda, está em constante transformação ou trânsito, no “</w:t>
      </w:r>
      <w:proofErr w:type="spellStart"/>
      <w:r w:rsidRPr="004D14EF">
        <w:t>debordamento</w:t>
      </w:r>
      <w:proofErr w:type="spellEnd"/>
      <w:r w:rsidRPr="004D14EF">
        <w:t xml:space="preserve"> de fronteiras entre as línguas”. Na prática, não existe fronteira entre as línguas, elas vão se transformando e adaptando conforme a necessidade de comunicação. Nas regiões de fronteira as línguas transitam assim como as pessoas, de um país ao outro, de uma cultura à outra.</w:t>
      </w:r>
    </w:p>
    <w:p w14:paraId="100497F5" w14:textId="77777777" w:rsidR="00453A5A" w:rsidRPr="004D14EF" w:rsidRDefault="00453A5A" w:rsidP="00453A5A">
      <w:pPr>
        <w:pStyle w:val="Standard"/>
        <w:tabs>
          <w:tab w:val="left" w:pos="360"/>
        </w:tabs>
        <w:autoSpaceDE w:val="0"/>
        <w:spacing w:line="360" w:lineRule="auto"/>
        <w:jc w:val="both"/>
      </w:pPr>
      <w:r w:rsidRPr="004D14EF">
        <w:rPr>
          <w:iCs/>
          <w:lang w:eastAsia="es-ES"/>
        </w:rPr>
        <w:tab/>
      </w:r>
      <w:r w:rsidRPr="004D14EF">
        <w:rPr>
          <w:iCs/>
          <w:lang w:eastAsia="es-ES"/>
        </w:rPr>
        <w:tab/>
      </w:r>
      <w:r w:rsidRPr="004D14EF">
        <w:rPr>
          <w:color w:val="000000"/>
          <w:lang w:eastAsia="es-ES"/>
        </w:rPr>
        <w:t xml:space="preserve">De acordo com </w:t>
      </w:r>
      <w:proofErr w:type="spellStart"/>
      <w:r w:rsidRPr="004D14EF">
        <w:rPr>
          <w:color w:val="000000"/>
          <w:lang w:eastAsia="es-ES"/>
        </w:rPr>
        <w:t>Rajagopalan</w:t>
      </w:r>
      <w:proofErr w:type="spellEnd"/>
      <w:r w:rsidRPr="004D14EF">
        <w:rPr>
          <w:color w:val="000000"/>
          <w:lang w:eastAsia="es-ES"/>
        </w:rPr>
        <w:t xml:space="preserve"> (2003), as línguas não são “meros instrumentos de comunicação”, são a extensão das identidades. Segundo ele, quem transita em diversos idiomas está redefinindo sua própria identidade.</w:t>
      </w:r>
      <w:r w:rsidRPr="004D14EF">
        <w:rPr>
          <w:color w:val="FF6600"/>
          <w:lang w:eastAsia="es-ES"/>
        </w:rPr>
        <w:t xml:space="preserve"> </w:t>
      </w:r>
      <w:r w:rsidRPr="004D14EF">
        <w:t>Para Hall (2006), a identidade é formada na interação entre o eu e a sociedade. O “eu real” é formado e modificado com os mundos culturais exteriores e as identidades que esses mundos oferecem. Assim, o sujeito do iluminismo, que tinha uma única identidade, se torna composto por v</w:t>
      </w:r>
      <w:r w:rsidR="00D17D69" w:rsidRPr="004D14EF">
        <w:t xml:space="preserve">árias e pode assumir </w:t>
      </w:r>
      <w:r w:rsidRPr="004D14EF">
        <w:t>diferentes identidades em diferentes momentos, transformando-se no sujeito pós-moderno, fragmentado, cujas identidades podem ser contraditórias, i</w:t>
      </w:r>
      <w:r w:rsidR="00D17D69" w:rsidRPr="004D14EF">
        <w:t>ndo em diferentes direções</w:t>
      </w:r>
      <w:r w:rsidRPr="004D14EF">
        <w:t>.</w:t>
      </w:r>
    </w:p>
    <w:p w14:paraId="1B465AB0" w14:textId="77777777" w:rsidR="00453A5A" w:rsidRPr="004D14EF" w:rsidRDefault="00453A5A" w:rsidP="00453A5A">
      <w:pPr>
        <w:pStyle w:val="Standard"/>
        <w:tabs>
          <w:tab w:val="left" w:pos="360"/>
        </w:tabs>
        <w:autoSpaceDE w:val="0"/>
        <w:spacing w:line="360" w:lineRule="auto"/>
        <w:jc w:val="both"/>
      </w:pPr>
      <w:r w:rsidRPr="004D14EF">
        <w:tab/>
      </w:r>
      <w:r w:rsidRPr="004D14EF">
        <w:tab/>
        <w:t xml:space="preserve">Para Freitas (2008) a língua é um dos elementos mais apontados como característica de identidade, concordando com </w:t>
      </w:r>
      <w:proofErr w:type="spellStart"/>
      <w:r w:rsidRPr="004D14EF">
        <w:t>Rajagopalan</w:t>
      </w:r>
      <w:proofErr w:type="spellEnd"/>
      <w:r w:rsidRPr="004D14EF">
        <w:t xml:space="preserve"> (1998) quando afirma que a identidade de um indivíduo se constrói na língua e através dela, por esse motivo, as identidades estão sempre em estado de transformação. </w:t>
      </w:r>
    </w:p>
    <w:p w14:paraId="7511CCC1" w14:textId="77777777" w:rsidR="0045437C" w:rsidRPr="004D14EF" w:rsidRDefault="00453A5A" w:rsidP="00453A5A">
      <w:pPr>
        <w:pStyle w:val="Standard"/>
        <w:tabs>
          <w:tab w:val="left" w:pos="360"/>
        </w:tabs>
        <w:autoSpaceDE w:val="0"/>
        <w:spacing w:line="360" w:lineRule="auto"/>
        <w:jc w:val="both"/>
      </w:pPr>
      <w:r w:rsidRPr="004D14EF">
        <w:tab/>
      </w:r>
      <w:r w:rsidR="00B17204">
        <w:tab/>
        <w:t>Da mesma forma em que afirmo</w:t>
      </w:r>
      <w:r w:rsidRPr="004D14EF">
        <w:t xml:space="preserve"> que a língua está em trânsito, as culturas </w:t>
      </w:r>
      <w:r w:rsidR="00B17204">
        <w:t>também. Por esse motivo adoto</w:t>
      </w:r>
      <w:r w:rsidRPr="004D14EF">
        <w:t xml:space="preserve"> o termo </w:t>
      </w:r>
      <w:proofErr w:type="spellStart"/>
      <w:r w:rsidRPr="004D14EF">
        <w:t>transculturalidade</w:t>
      </w:r>
      <w:proofErr w:type="spellEnd"/>
      <w:r w:rsidRPr="004D14EF">
        <w:t xml:space="preserve">, tal como usado por Cox e Assis Peterson e </w:t>
      </w:r>
      <w:proofErr w:type="spellStart"/>
      <w:r w:rsidRPr="004D14EF">
        <w:t>Bortoni</w:t>
      </w:r>
      <w:proofErr w:type="spellEnd"/>
      <w:r w:rsidRPr="004D14EF">
        <w:t>-Ricardo. A ideia é de movimento de ir e vir, exatamente como acontece na fronteira Brasil/Venezuela, na qual as crianças transitam nos dois países, nas duas línguas e nas duas culturas. Segundo Hall (2006) as pessoas não apagam seus vínculos quando se deslocam, mas também não vivem em um continente culturalmente unificado.</w:t>
      </w:r>
    </w:p>
    <w:p w14:paraId="46E8F881" w14:textId="77777777" w:rsidR="00453A5A" w:rsidRPr="004D14EF" w:rsidRDefault="00453A5A" w:rsidP="006A29B9">
      <w:pPr>
        <w:pStyle w:val="Standard"/>
        <w:tabs>
          <w:tab w:val="left" w:pos="360"/>
        </w:tabs>
        <w:autoSpaceDE w:val="0"/>
        <w:spacing w:line="360" w:lineRule="auto"/>
        <w:jc w:val="both"/>
      </w:pPr>
      <w:r w:rsidRPr="004D14EF">
        <w:tab/>
      </w:r>
      <w:r w:rsidRPr="004D14EF">
        <w:tab/>
      </w:r>
    </w:p>
    <w:p w14:paraId="72925862" w14:textId="77777777" w:rsidR="00453A5A" w:rsidRPr="004D14EF" w:rsidRDefault="00453A5A" w:rsidP="006730D7">
      <w:pPr>
        <w:pStyle w:val="Standard"/>
        <w:numPr>
          <w:ilvl w:val="0"/>
          <w:numId w:val="2"/>
        </w:numPr>
        <w:autoSpaceDE w:val="0"/>
        <w:spacing w:line="360" w:lineRule="auto"/>
        <w:jc w:val="both"/>
        <w:rPr>
          <w:b/>
        </w:rPr>
      </w:pPr>
      <w:r w:rsidRPr="004D14EF">
        <w:rPr>
          <w:b/>
        </w:rPr>
        <w:lastRenderedPageBreak/>
        <w:t xml:space="preserve"> Diversidade e escola</w:t>
      </w:r>
    </w:p>
    <w:p w14:paraId="73559A8A" w14:textId="77777777" w:rsidR="00453A5A" w:rsidRPr="004D14EF" w:rsidRDefault="00453A5A" w:rsidP="00453A5A">
      <w:pPr>
        <w:pStyle w:val="Standard"/>
        <w:autoSpaceDE w:val="0"/>
        <w:spacing w:line="360" w:lineRule="auto"/>
        <w:ind w:firstLine="708"/>
        <w:jc w:val="both"/>
      </w:pPr>
    </w:p>
    <w:p w14:paraId="3616928D" w14:textId="56F5822E" w:rsidR="00453A5A" w:rsidRPr="004D14EF" w:rsidRDefault="00453A5A" w:rsidP="00453A5A">
      <w:pPr>
        <w:pStyle w:val="Standard"/>
        <w:autoSpaceDE w:val="0"/>
        <w:spacing w:line="360" w:lineRule="auto"/>
        <w:ind w:firstLine="708"/>
        <w:jc w:val="both"/>
      </w:pPr>
      <w:r w:rsidRPr="004D14EF">
        <w:t>No contexto da diversidade linguística e cultural, a diferença e a identidade tornam-se algo natural, nesses casos, o respeito e a tolerância são as palavras de ordem. Porém, para Silva (2009</w:t>
      </w:r>
      <w:r w:rsidR="008974C0">
        <w:t>, p. 96</w:t>
      </w:r>
      <w:r w:rsidRPr="004D14EF">
        <w:t>) é necessário que a diferença e a identidade sejam vistas como processos de produção social que envolvem relações de poder:</w:t>
      </w:r>
    </w:p>
    <w:p w14:paraId="1B00ECCA" w14:textId="77777777" w:rsidR="00453A5A" w:rsidRPr="004D14EF" w:rsidRDefault="00453A5A" w:rsidP="00453A5A">
      <w:pPr>
        <w:pStyle w:val="Standard"/>
        <w:autoSpaceDE w:val="0"/>
        <w:ind w:left="2832"/>
        <w:jc w:val="both"/>
        <w:rPr>
          <w:sz w:val="20"/>
          <w:szCs w:val="20"/>
        </w:rPr>
      </w:pPr>
    </w:p>
    <w:p w14:paraId="0D88B264" w14:textId="468A79AC" w:rsidR="00453A5A" w:rsidRPr="004D14EF" w:rsidRDefault="00453A5A" w:rsidP="00453A5A">
      <w:pPr>
        <w:pStyle w:val="Standard"/>
        <w:autoSpaceDE w:val="0"/>
        <w:ind w:left="2832"/>
        <w:jc w:val="both"/>
        <w:rPr>
          <w:sz w:val="20"/>
          <w:szCs w:val="20"/>
        </w:rPr>
      </w:pPr>
      <w:r w:rsidRPr="004D14EF">
        <w:rPr>
          <w:sz w:val="20"/>
          <w:szCs w:val="20"/>
        </w:rPr>
        <w:t>Ver a identidade e a diferença como uma questão de produção significa tratar as relações entre as diferentes culturas não como uma questão de consenso, de diálogo ou comunicação, mas como uma questão que envolve, fundamentalmente, relações de poder. (</w:t>
      </w:r>
      <w:r w:rsidR="008974C0">
        <w:rPr>
          <w:sz w:val="20"/>
          <w:szCs w:val="20"/>
        </w:rPr>
        <w:t xml:space="preserve">SILVA, 2009, p. </w:t>
      </w:r>
      <w:r w:rsidRPr="004D14EF">
        <w:rPr>
          <w:sz w:val="20"/>
          <w:szCs w:val="20"/>
        </w:rPr>
        <w:t>96)</w:t>
      </w:r>
    </w:p>
    <w:p w14:paraId="503051DC" w14:textId="77777777" w:rsidR="00453A5A" w:rsidRPr="004D14EF" w:rsidRDefault="00453A5A" w:rsidP="00453A5A">
      <w:pPr>
        <w:pStyle w:val="Standard"/>
        <w:autoSpaceDE w:val="0"/>
        <w:jc w:val="both"/>
        <w:rPr>
          <w:sz w:val="20"/>
          <w:szCs w:val="20"/>
        </w:rPr>
      </w:pPr>
    </w:p>
    <w:p w14:paraId="68C15337" w14:textId="77777777" w:rsidR="00453A5A" w:rsidRPr="004D14EF" w:rsidRDefault="00453A5A" w:rsidP="00453A5A">
      <w:pPr>
        <w:pStyle w:val="Standard"/>
        <w:autoSpaceDE w:val="0"/>
        <w:spacing w:line="360" w:lineRule="auto"/>
        <w:ind w:left="2832"/>
        <w:jc w:val="both"/>
        <w:rPr>
          <w:sz w:val="20"/>
          <w:szCs w:val="20"/>
        </w:rPr>
      </w:pPr>
    </w:p>
    <w:p w14:paraId="5BA24D34" w14:textId="1A53D2CA" w:rsidR="00453A5A" w:rsidRPr="004D14EF" w:rsidRDefault="00453A5A" w:rsidP="00453A5A">
      <w:pPr>
        <w:spacing w:line="360" w:lineRule="auto"/>
        <w:ind w:firstLine="708"/>
        <w:jc w:val="both"/>
        <w:rPr>
          <w:rFonts w:ascii="Times New Roman" w:hAnsi="Times New Roman" w:cs="Times New Roman"/>
          <w:sz w:val="24"/>
          <w:szCs w:val="24"/>
        </w:rPr>
      </w:pPr>
      <w:r w:rsidRPr="004D14EF">
        <w:rPr>
          <w:rFonts w:ascii="Times New Roman" w:hAnsi="Times New Roman" w:cs="Times New Roman"/>
          <w:sz w:val="24"/>
          <w:szCs w:val="24"/>
        </w:rPr>
        <w:t>Dessa forma, é necessário entender que identidade e diferença são elementos passivos da cultura, que são constantemente criados e recriados. Para a pedagogia e os currículos escolares o outro cultural é sempre um problema, que questiona a própria identidade. Para o autor supracitado, isso é um problema pedagógico e curricular, não apenas porque as c</w:t>
      </w:r>
      <w:r w:rsidR="008974C0">
        <w:rPr>
          <w:rFonts w:ascii="Times New Roman" w:hAnsi="Times New Roman" w:cs="Times New Roman"/>
          <w:sz w:val="24"/>
          <w:szCs w:val="24"/>
        </w:rPr>
        <w:t xml:space="preserve">rianças e os jovens são </w:t>
      </w:r>
      <w:proofErr w:type="gramStart"/>
      <w:r w:rsidR="008974C0">
        <w:rPr>
          <w:rFonts w:ascii="Times New Roman" w:hAnsi="Times New Roman" w:cs="Times New Roman"/>
          <w:sz w:val="24"/>
          <w:szCs w:val="24"/>
        </w:rPr>
        <w:t>obrigado</w:t>
      </w:r>
      <w:r w:rsidRPr="004D14EF">
        <w:rPr>
          <w:rFonts w:ascii="Times New Roman" w:hAnsi="Times New Roman" w:cs="Times New Roman"/>
          <w:sz w:val="24"/>
          <w:szCs w:val="24"/>
        </w:rPr>
        <w:t>s</w:t>
      </w:r>
      <w:proofErr w:type="gramEnd"/>
      <w:r w:rsidRPr="004D14EF">
        <w:rPr>
          <w:rFonts w:ascii="Times New Roman" w:hAnsi="Times New Roman" w:cs="Times New Roman"/>
          <w:sz w:val="24"/>
          <w:szCs w:val="24"/>
        </w:rPr>
        <w:t xml:space="preserve"> a interagir com o outro no espaço escolar, e sim, porque a diferença não deixa de ser preocupante, apesar de muitas vezes ser ignorada e reprimida, gerando conflitos e até mesmo violência. </w:t>
      </w:r>
    </w:p>
    <w:p w14:paraId="7C78B721" w14:textId="32F8D383" w:rsidR="00453A5A" w:rsidRPr="004D14EF" w:rsidRDefault="00453A5A" w:rsidP="00453A5A">
      <w:pPr>
        <w:pStyle w:val="Standard"/>
        <w:autoSpaceDE w:val="0"/>
        <w:spacing w:line="360" w:lineRule="auto"/>
        <w:ind w:firstLine="708"/>
        <w:jc w:val="both"/>
      </w:pPr>
      <w:r w:rsidRPr="004D14EF">
        <w:t>O resultado desse contato seria, segundo Silva (2009, p.98)</w:t>
      </w:r>
      <w:r w:rsidR="00FF557F">
        <w:t>,</w:t>
      </w:r>
      <w:r w:rsidRPr="004D14EF">
        <w:t xml:space="preserve"> “</w:t>
      </w:r>
      <w:r w:rsidR="008974C0">
        <w:t>[...]</w:t>
      </w:r>
      <w:r w:rsidR="00D6206D">
        <w:t xml:space="preserve"> </w:t>
      </w:r>
      <w:r w:rsidRPr="004D14EF">
        <w:t>novas dicotomias, como as do dominante tolerante e do dominado tolerado ou a da identidade hegemônica, mas benevolente e da identidade subalterna, mas respeitada”. Dessa maneira, o autor traz a discussão sobre a sociedade dominante que não impõe diretamente a língua e a cultura, mas mostra a hegemonia dela, da mesma forma que o “dominado” acredita ser respeitado.</w:t>
      </w:r>
    </w:p>
    <w:p w14:paraId="3E1654C4" w14:textId="77777777" w:rsidR="00453A5A" w:rsidRPr="004D14EF" w:rsidRDefault="00453A5A" w:rsidP="00453A5A">
      <w:pPr>
        <w:spacing w:line="360" w:lineRule="auto"/>
        <w:ind w:firstLine="708"/>
        <w:jc w:val="both"/>
        <w:rPr>
          <w:rFonts w:ascii="Times New Roman" w:hAnsi="Times New Roman" w:cs="Times New Roman"/>
          <w:sz w:val="24"/>
          <w:szCs w:val="24"/>
        </w:rPr>
      </w:pPr>
      <w:proofErr w:type="spellStart"/>
      <w:r w:rsidRPr="004D14EF">
        <w:rPr>
          <w:rFonts w:ascii="Times New Roman" w:hAnsi="Times New Roman" w:cs="Times New Roman"/>
          <w:sz w:val="24"/>
          <w:szCs w:val="24"/>
        </w:rPr>
        <w:t>Bauman</w:t>
      </w:r>
      <w:proofErr w:type="spellEnd"/>
      <w:r w:rsidRPr="004D14EF">
        <w:rPr>
          <w:rFonts w:ascii="Times New Roman" w:hAnsi="Times New Roman" w:cs="Times New Roman"/>
          <w:sz w:val="24"/>
          <w:szCs w:val="24"/>
        </w:rPr>
        <w:t xml:space="preserve"> (1998)</w:t>
      </w:r>
      <w:r w:rsidRPr="004D14EF">
        <w:rPr>
          <w:rFonts w:ascii="Times New Roman" w:eastAsia="Times New Roman" w:hAnsi="Times New Roman" w:cs="Times New Roman"/>
          <w:color w:val="000000"/>
          <w:sz w:val="24"/>
          <w:szCs w:val="24"/>
        </w:rPr>
        <w:t xml:space="preserve"> chama de estranhas as pessoas que não se encaixam no mapa cognitivo, moral ou estético. Nesse caso da escola, os diferentes, seriam os estranhos de </w:t>
      </w:r>
      <w:proofErr w:type="spellStart"/>
      <w:r w:rsidRPr="004D14EF">
        <w:rPr>
          <w:rFonts w:ascii="Times New Roman" w:eastAsia="Times New Roman" w:hAnsi="Times New Roman" w:cs="Times New Roman"/>
          <w:color w:val="000000"/>
          <w:sz w:val="24"/>
          <w:szCs w:val="24"/>
        </w:rPr>
        <w:t>Bauman</w:t>
      </w:r>
      <w:proofErr w:type="spellEnd"/>
      <w:r w:rsidRPr="004D14EF">
        <w:rPr>
          <w:rFonts w:ascii="Times New Roman" w:eastAsia="Times New Roman" w:hAnsi="Times New Roman" w:cs="Times New Roman"/>
          <w:color w:val="000000"/>
          <w:sz w:val="24"/>
          <w:szCs w:val="24"/>
        </w:rPr>
        <w:t xml:space="preserve">, para ele, </w:t>
      </w:r>
      <w:r w:rsidRPr="004D14EF">
        <w:rPr>
          <w:rFonts w:ascii="Times New Roman" w:eastAsia="Times New Roman" w:hAnsi="Times New Roman" w:cs="Times New Roman"/>
          <w:color w:val="000000"/>
          <w:sz w:val="24"/>
          <w:szCs w:val="24"/>
          <w:lang w:eastAsia="pt-BR"/>
        </w:rPr>
        <w:t>todas as sociedades produzem seus estranhos. Mas cada espécie de sociedade produz sua própria espécie de estranho, e os produz de sua própria maneira, inimitável.</w:t>
      </w:r>
    </w:p>
    <w:p w14:paraId="79BEACB4" w14:textId="77777777" w:rsidR="00453A5A" w:rsidRPr="004D14EF" w:rsidRDefault="00453A5A" w:rsidP="004E052B">
      <w:pPr>
        <w:pStyle w:val="Standard"/>
        <w:autoSpaceDE w:val="0"/>
        <w:spacing w:line="360" w:lineRule="auto"/>
        <w:ind w:firstLine="708"/>
        <w:jc w:val="both"/>
      </w:pPr>
      <w:r w:rsidRPr="004D14EF">
        <w:t>A estratégia comumente adotada na rotina pedagógica das escolas é apresentar aos estudantes uma visão superficial das diferentes culturas, mostrando o diferente como exótico e curioso.</w:t>
      </w:r>
      <w:r w:rsidR="004E052B">
        <w:t xml:space="preserve"> </w:t>
      </w:r>
      <w:r w:rsidRPr="004D14EF">
        <w:t xml:space="preserve">Para considerar as contribuições da teoria cultural recente, seria necessária uma abordagem onde a pedagogia e o currículo tratassem a identidade e a diferença como questão política, perguntando sempre como a identidade e a diferença são produzidas e por meio de qual instituição. Essa estratégia deve admitir o fato da diversidade tornar-se incapaz de fornecer os instrumentos para questionar os mecanismos e as instituições que fixam as pessoas em </w:t>
      </w:r>
      <w:r w:rsidRPr="004D14EF">
        <w:lastRenderedPageBreak/>
        <w:t>determinadas identidades culturais e que as separam por meio da diferença. (SILVA, 2009, p.99-100).</w:t>
      </w:r>
    </w:p>
    <w:p w14:paraId="22F47CDD" w14:textId="3CAAC4B0" w:rsidR="00453A5A" w:rsidRPr="004D14EF" w:rsidRDefault="00453A5A" w:rsidP="00453A5A">
      <w:pPr>
        <w:spacing w:line="360" w:lineRule="auto"/>
        <w:ind w:firstLine="708"/>
        <w:jc w:val="both"/>
        <w:rPr>
          <w:rFonts w:ascii="Times New Roman" w:eastAsia="Times New Roman" w:hAnsi="Times New Roman" w:cs="Times New Roman"/>
          <w:color w:val="000000"/>
          <w:sz w:val="24"/>
          <w:szCs w:val="24"/>
          <w:lang w:eastAsia="pt-BR"/>
        </w:rPr>
      </w:pPr>
      <w:r w:rsidRPr="004D14EF">
        <w:rPr>
          <w:rFonts w:ascii="Times New Roman" w:eastAsia="Times New Roman" w:hAnsi="Times New Roman" w:cs="Times New Roman"/>
          <w:color w:val="000000"/>
          <w:sz w:val="24"/>
          <w:szCs w:val="24"/>
          <w:lang w:eastAsia="pt-BR"/>
        </w:rPr>
        <w:t xml:space="preserve">De acordo com </w:t>
      </w:r>
      <w:proofErr w:type="spellStart"/>
      <w:r w:rsidRPr="004D14EF">
        <w:rPr>
          <w:rFonts w:ascii="Times New Roman" w:eastAsia="Times New Roman" w:hAnsi="Times New Roman" w:cs="Times New Roman"/>
          <w:color w:val="000000"/>
          <w:sz w:val="24"/>
          <w:szCs w:val="24"/>
          <w:lang w:eastAsia="pt-BR"/>
        </w:rPr>
        <w:t>Bauman</w:t>
      </w:r>
      <w:proofErr w:type="spellEnd"/>
      <w:r w:rsidRPr="004D14EF">
        <w:rPr>
          <w:rFonts w:ascii="Times New Roman" w:eastAsia="Times New Roman" w:hAnsi="Times New Roman" w:cs="Times New Roman"/>
          <w:color w:val="000000"/>
          <w:sz w:val="24"/>
          <w:szCs w:val="24"/>
          <w:lang w:eastAsia="pt-BR"/>
        </w:rPr>
        <w:t xml:space="preserve"> (1998) o projeto liberal da modernidade admite que as pessoas são diferentes, mas diferentes por causa da diversidade das tradições locais e particularistas em que elas crescem e amadurecem. “São produtos da educação, criaturas da cultura e, por isso, flexíveis e dóceis a serem transformadas</w:t>
      </w:r>
      <w:r w:rsidR="008974C0">
        <w:rPr>
          <w:rFonts w:ascii="Times New Roman" w:eastAsia="Times New Roman" w:hAnsi="Times New Roman" w:cs="Times New Roman"/>
          <w:color w:val="000000"/>
          <w:sz w:val="24"/>
          <w:szCs w:val="24"/>
          <w:lang w:eastAsia="pt-BR"/>
        </w:rPr>
        <w:t xml:space="preserve"> [...]</w:t>
      </w:r>
      <w:r w:rsidRPr="004D14EF">
        <w:rPr>
          <w:rFonts w:ascii="Times New Roman" w:eastAsia="Times New Roman" w:hAnsi="Times New Roman" w:cs="Times New Roman"/>
          <w:color w:val="000000"/>
          <w:sz w:val="24"/>
          <w:szCs w:val="24"/>
          <w:lang w:eastAsia="pt-BR"/>
        </w:rPr>
        <w:t>” (BAUMAN, 1998, p.29). Nesse sentido, por meio da educação escolar, esses alunos “diferentes” ou “estranhos” podem ser transformados.</w:t>
      </w:r>
    </w:p>
    <w:p w14:paraId="1866ED59" w14:textId="12311A71" w:rsidR="00453A5A" w:rsidRPr="004D14EF" w:rsidRDefault="00453A5A" w:rsidP="00453A5A">
      <w:pPr>
        <w:spacing w:line="360" w:lineRule="auto"/>
        <w:ind w:firstLine="708"/>
        <w:jc w:val="both"/>
        <w:rPr>
          <w:rFonts w:ascii="Times New Roman" w:hAnsi="Times New Roman" w:cs="Times New Roman"/>
          <w:sz w:val="24"/>
          <w:szCs w:val="24"/>
        </w:rPr>
      </w:pPr>
      <w:r w:rsidRPr="004D14EF">
        <w:rPr>
          <w:rFonts w:ascii="Times New Roman" w:hAnsi="Times New Roman" w:cs="Times New Roman"/>
          <w:sz w:val="24"/>
          <w:szCs w:val="24"/>
        </w:rPr>
        <w:t>Moita Lopes (2002</w:t>
      </w:r>
      <w:r w:rsidR="008974C0">
        <w:rPr>
          <w:rFonts w:ascii="Times New Roman" w:hAnsi="Times New Roman" w:cs="Times New Roman"/>
          <w:sz w:val="24"/>
          <w:szCs w:val="24"/>
        </w:rPr>
        <w:t>, p.16</w:t>
      </w:r>
      <w:r w:rsidRPr="004D14EF">
        <w:rPr>
          <w:rFonts w:ascii="Times New Roman" w:hAnsi="Times New Roman" w:cs="Times New Roman"/>
          <w:sz w:val="24"/>
          <w:szCs w:val="24"/>
        </w:rPr>
        <w:t>) afirma que a escola é um espaço privilegiado para a (</w:t>
      </w:r>
      <w:proofErr w:type="spellStart"/>
      <w:r w:rsidRPr="004D14EF">
        <w:rPr>
          <w:rFonts w:ascii="Times New Roman" w:hAnsi="Times New Roman" w:cs="Times New Roman"/>
          <w:sz w:val="24"/>
          <w:szCs w:val="24"/>
        </w:rPr>
        <w:t>re</w:t>
      </w:r>
      <w:proofErr w:type="spellEnd"/>
      <w:r w:rsidRPr="004D14EF">
        <w:rPr>
          <w:rFonts w:ascii="Times New Roman" w:hAnsi="Times New Roman" w:cs="Times New Roman"/>
          <w:sz w:val="24"/>
          <w:szCs w:val="24"/>
        </w:rPr>
        <w:t>) construção da identidade, pois “</w:t>
      </w:r>
      <w:r w:rsidR="008974C0">
        <w:rPr>
          <w:rFonts w:ascii="Times New Roman" w:hAnsi="Times New Roman" w:cs="Times New Roman"/>
          <w:sz w:val="24"/>
          <w:szCs w:val="24"/>
        </w:rPr>
        <w:t>[...]</w:t>
      </w:r>
      <w:r w:rsidRPr="004D14EF">
        <w:rPr>
          <w:rFonts w:ascii="Times New Roman" w:hAnsi="Times New Roman" w:cs="Times New Roman"/>
          <w:sz w:val="24"/>
          <w:szCs w:val="24"/>
        </w:rPr>
        <w:t>é na escola que em geral a criança se expõe, pela primeira vez, às diferenças que nos constituem e que, portanto, representam as primeiras ameaças ao mundo da fa</w:t>
      </w:r>
      <w:r w:rsidR="008974C0">
        <w:rPr>
          <w:rFonts w:ascii="Times New Roman" w:hAnsi="Times New Roman" w:cs="Times New Roman"/>
          <w:sz w:val="24"/>
          <w:szCs w:val="24"/>
        </w:rPr>
        <w:t>mília”.</w:t>
      </w:r>
      <w:r w:rsidRPr="004D14EF">
        <w:rPr>
          <w:rFonts w:ascii="Times New Roman" w:hAnsi="Times New Roman" w:cs="Times New Roman"/>
          <w:sz w:val="24"/>
          <w:szCs w:val="24"/>
        </w:rPr>
        <w:t xml:space="preserve"> Essas ameaças seriam, entre outras coisas, deixar um pouco de lado a cultura familiar, nesse caso minoritária, e adotar a cultura majoritária, que estão aprendendo na escola.</w:t>
      </w:r>
    </w:p>
    <w:p w14:paraId="4D04AB3D" w14:textId="3F2E9373" w:rsidR="00453A5A" w:rsidRPr="00104265" w:rsidRDefault="00453A5A" w:rsidP="00104265">
      <w:pPr>
        <w:pStyle w:val="Standard"/>
        <w:autoSpaceDE w:val="0"/>
        <w:spacing w:line="360" w:lineRule="auto"/>
        <w:ind w:firstLine="708"/>
        <w:jc w:val="both"/>
      </w:pPr>
      <w:r w:rsidRPr="004D14EF">
        <w:t>Contudo, a pedagogia escolar deve sempre questionar essas relações de poder entre identidade e diferença, em vez de apenas declarar seu “respeito” com a diversidade.</w:t>
      </w:r>
      <w:r w:rsidR="00EE4CF4" w:rsidRPr="004D14EF">
        <w:t xml:space="preserve"> Dessa forma, a educação intercultural seria o mais adequado.</w:t>
      </w:r>
    </w:p>
    <w:p w14:paraId="472A1296" w14:textId="77777777" w:rsidR="00453A5A" w:rsidRPr="004D14EF" w:rsidRDefault="00453A5A" w:rsidP="00453A5A">
      <w:pPr>
        <w:pStyle w:val="Standard"/>
        <w:autoSpaceDE w:val="0"/>
        <w:spacing w:line="360" w:lineRule="auto"/>
        <w:jc w:val="both"/>
      </w:pPr>
    </w:p>
    <w:p w14:paraId="3417CCA6" w14:textId="77777777" w:rsidR="00453A5A" w:rsidRPr="004D14EF" w:rsidRDefault="00761026" w:rsidP="006730D7">
      <w:pPr>
        <w:pStyle w:val="Standard"/>
        <w:numPr>
          <w:ilvl w:val="0"/>
          <w:numId w:val="2"/>
        </w:numPr>
        <w:autoSpaceDE w:val="0"/>
        <w:spacing w:line="360" w:lineRule="auto"/>
        <w:jc w:val="both"/>
        <w:rPr>
          <w:b/>
        </w:rPr>
      </w:pPr>
      <w:r w:rsidRPr="004D14EF">
        <w:rPr>
          <w:b/>
        </w:rPr>
        <w:t xml:space="preserve"> </w:t>
      </w:r>
      <w:proofErr w:type="spellStart"/>
      <w:r w:rsidR="00EE4CF4" w:rsidRPr="004D14EF">
        <w:rPr>
          <w:b/>
        </w:rPr>
        <w:t>Interculturalidade</w:t>
      </w:r>
      <w:proofErr w:type="spellEnd"/>
    </w:p>
    <w:p w14:paraId="1012D313" w14:textId="77777777" w:rsidR="00453A5A" w:rsidRPr="004D14EF" w:rsidRDefault="00453A5A" w:rsidP="00453A5A">
      <w:pPr>
        <w:pStyle w:val="Standard"/>
        <w:autoSpaceDE w:val="0"/>
        <w:spacing w:line="360" w:lineRule="auto"/>
        <w:jc w:val="both"/>
      </w:pPr>
    </w:p>
    <w:p w14:paraId="3D38406B" w14:textId="5D958EFE" w:rsidR="00180339" w:rsidRPr="004D14EF" w:rsidRDefault="00180339" w:rsidP="00EE4CF4">
      <w:pPr>
        <w:autoSpaceDE w:val="0"/>
        <w:autoSpaceDN w:val="0"/>
        <w:adjustRightInd w:val="0"/>
        <w:spacing w:after="0" w:line="360" w:lineRule="auto"/>
        <w:ind w:firstLine="708"/>
        <w:jc w:val="both"/>
        <w:rPr>
          <w:rFonts w:ascii="Times New Roman" w:hAnsi="Times New Roman" w:cs="Times New Roman"/>
          <w:sz w:val="24"/>
          <w:szCs w:val="24"/>
        </w:rPr>
      </w:pPr>
      <w:r w:rsidRPr="004D14EF">
        <w:rPr>
          <w:rFonts w:ascii="Times New Roman" w:hAnsi="Times New Roman" w:cs="Times New Roman"/>
          <w:sz w:val="24"/>
          <w:szCs w:val="24"/>
        </w:rPr>
        <w:t xml:space="preserve">Para entender a </w:t>
      </w:r>
      <w:proofErr w:type="spellStart"/>
      <w:r w:rsidRPr="004D14EF">
        <w:rPr>
          <w:rFonts w:ascii="Times New Roman" w:hAnsi="Times New Roman" w:cs="Times New Roman"/>
          <w:sz w:val="24"/>
          <w:szCs w:val="24"/>
        </w:rPr>
        <w:t>interculturalidade</w:t>
      </w:r>
      <w:proofErr w:type="spellEnd"/>
      <w:r w:rsidR="00EA3F8F">
        <w:rPr>
          <w:rFonts w:ascii="Times New Roman" w:hAnsi="Times New Roman" w:cs="Times New Roman"/>
          <w:sz w:val="24"/>
          <w:szCs w:val="24"/>
        </w:rPr>
        <w:t xml:space="preserve"> considero</w:t>
      </w:r>
      <w:r w:rsidRPr="004D14EF">
        <w:rPr>
          <w:rFonts w:ascii="Times New Roman" w:hAnsi="Times New Roman" w:cs="Times New Roman"/>
          <w:sz w:val="24"/>
          <w:szCs w:val="24"/>
        </w:rPr>
        <w:t xml:space="preserve"> a defin</w:t>
      </w:r>
      <w:r w:rsidR="006A29B9" w:rsidRPr="004D14EF">
        <w:rPr>
          <w:rFonts w:ascii="Times New Roman" w:hAnsi="Times New Roman" w:cs="Times New Roman"/>
          <w:sz w:val="24"/>
          <w:szCs w:val="24"/>
        </w:rPr>
        <w:t xml:space="preserve">ição de </w:t>
      </w:r>
      <w:proofErr w:type="spellStart"/>
      <w:r w:rsidR="006A29B9" w:rsidRPr="004D14EF">
        <w:rPr>
          <w:rFonts w:ascii="Times New Roman" w:hAnsi="Times New Roman" w:cs="Times New Roman"/>
          <w:sz w:val="24"/>
          <w:szCs w:val="24"/>
        </w:rPr>
        <w:t>Fleuri</w:t>
      </w:r>
      <w:proofErr w:type="spellEnd"/>
      <w:r w:rsidR="006A29B9" w:rsidRPr="004D14EF">
        <w:rPr>
          <w:rFonts w:ascii="Times New Roman" w:hAnsi="Times New Roman" w:cs="Times New Roman"/>
          <w:sz w:val="24"/>
          <w:szCs w:val="24"/>
        </w:rPr>
        <w:t xml:space="preserve"> (2001), quem a vê</w:t>
      </w:r>
      <w:r w:rsidRPr="004D14EF">
        <w:rPr>
          <w:rFonts w:ascii="Times New Roman" w:hAnsi="Times New Roman" w:cs="Times New Roman"/>
          <w:sz w:val="24"/>
          <w:szCs w:val="24"/>
        </w:rPr>
        <w:t xml:space="preserve"> como</w:t>
      </w:r>
      <w:r w:rsidR="006A29B9" w:rsidRPr="004D14EF">
        <w:rPr>
          <w:rFonts w:ascii="Times New Roman" w:hAnsi="Times New Roman" w:cs="Times New Roman"/>
          <w:sz w:val="24"/>
          <w:szCs w:val="24"/>
        </w:rPr>
        <w:t xml:space="preserve"> a</w:t>
      </w:r>
      <w:r w:rsidRPr="004D14EF">
        <w:rPr>
          <w:rFonts w:ascii="Times New Roman" w:hAnsi="Times New Roman" w:cs="Times New Roman"/>
          <w:sz w:val="24"/>
          <w:szCs w:val="24"/>
        </w:rPr>
        <w:t xml:space="preserve"> maneira de ultrapassar os obstáculos culturais alheios, adotando uma mult</w:t>
      </w:r>
      <w:r w:rsidR="00540D6C" w:rsidRPr="004D14EF">
        <w:rPr>
          <w:rFonts w:ascii="Times New Roman" w:hAnsi="Times New Roman" w:cs="Times New Roman"/>
          <w:sz w:val="24"/>
          <w:szCs w:val="24"/>
        </w:rPr>
        <w:t>iplicidade sócio cultural que pode</w:t>
      </w:r>
      <w:r w:rsidR="00260D68">
        <w:rPr>
          <w:rFonts w:ascii="Times New Roman" w:hAnsi="Times New Roman" w:cs="Times New Roman"/>
          <w:sz w:val="24"/>
          <w:szCs w:val="24"/>
        </w:rPr>
        <w:t xml:space="preserve"> reconstruir identidades. Sobre a</w:t>
      </w:r>
      <w:r w:rsidRPr="004D14EF">
        <w:rPr>
          <w:rFonts w:ascii="Times New Roman" w:hAnsi="Times New Roman" w:cs="Times New Roman"/>
          <w:sz w:val="24"/>
          <w:szCs w:val="24"/>
        </w:rPr>
        <w:t xml:space="preserve"> visão intercultural o autor declara que:</w:t>
      </w:r>
    </w:p>
    <w:p w14:paraId="320C0B69" w14:textId="77777777" w:rsidR="00180339" w:rsidRPr="004D14EF" w:rsidRDefault="00180339" w:rsidP="00180339">
      <w:pPr>
        <w:autoSpaceDE w:val="0"/>
        <w:autoSpaceDN w:val="0"/>
        <w:adjustRightInd w:val="0"/>
        <w:spacing w:after="0" w:line="360" w:lineRule="auto"/>
        <w:jc w:val="both"/>
        <w:rPr>
          <w:rFonts w:ascii="Times New Roman" w:hAnsi="Times New Roman" w:cs="Times New Roman"/>
          <w:sz w:val="24"/>
          <w:szCs w:val="24"/>
        </w:rPr>
      </w:pPr>
    </w:p>
    <w:p w14:paraId="131E7A03" w14:textId="4D9B95D7" w:rsidR="00180339" w:rsidRPr="004D14EF" w:rsidRDefault="00180339" w:rsidP="00DD5CD1">
      <w:pPr>
        <w:autoSpaceDE w:val="0"/>
        <w:autoSpaceDN w:val="0"/>
        <w:adjustRightInd w:val="0"/>
        <w:spacing w:after="0" w:line="240" w:lineRule="auto"/>
        <w:ind w:left="2124"/>
        <w:jc w:val="both"/>
        <w:rPr>
          <w:rFonts w:ascii="Times New Roman" w:hAnsi="Times New Roman" w:cs="Times New Roman"/>
          <w:sz w:val="20"/>
          <w:szCs w:val="20"/>
        </w:rPr>
      </w:pPr>
      <w:r w:rsidRPr="004D14EF">
        <w:rPr>
          <w:rFonts w:ascii="Times New Roman" w:hAnsi="Times New Roman" w:cs="Times New Roman"/>
          <w:sz w:val="20"/>
          <w:szCs w:val="20"/>
        </w:rPr>
        <w:t>Emerge no contexto das lutas contra os processos crescentes de exclusão social. Surgem movimentos sociais que reconhecem o sentido e a identidade cultural de cada grupo social. Mas, ao mesmo tempo, valorizam o potencial educativo dos conflitos. E buscam desenvolver a interação e a reciprocidade entre grupos diferentes, como fator de crescimento cultural e de enriquecimento mútuo</w:t>
      </w:r>
      <w:r w:rsidR="00260D68">
        <w:rPr>
          <w:rFonts w:ascii="Times New Roman" w:hAnsi="Times New Roman" w:cs="Times New Roman"/>
          <w:sz w:val="20"/>
          <w:szCs w:val="20"/>
        </w:rPr>
        <w:t>.</w:t>
      </w:r>
      <w:r w:rsidRPr="004D14EF">
        <w:rPr>
          <w:rFonts w:ascii="Times New Roman" w:hAnsi="Times New Roman" w:cs="Times New Roman"/>
          <w:sz w:val="20"/>
          <w:szCs w:val="20"/>
        </w:rPr>
        <w:t xml:space="preserve"> (FLEURI, 2001, p. 113)</w:t>
      </w:r>
    </w:p>
    <w:p w14:paraId="133B87C7" w14:textId="77777777" w:rsidR="00180339" w:rsidRPr="004D14EF" w:rsidRDefault="00180339">
      <w:pPr>
        <w:rPr>
          <w:rFonts w:ascii="Times New Roman" w:hAnsi="Times New Roman" w:cs="Times New Roman"/>
          <w:sz w:val="24"/>
          <w:szCs w:val="24"/>
        </w:rPr>
      </w:pPr>
    </w:p>
    <w:p w14:paraId="6DD4AA18" w14:textId="7B246DB6" w:rsidR="00180339" w:rsidRPr="004D14EF" w:rsidRDefault="006A29B9" w:rsidP="00DA7511">
      <w:pPr>
        <w:autoSpaceDE w:val="0"/>
        <w:autoSpaceDN w:val="0"/>
        <w:adjustRightInd w:val="0"/>
        <w:spacing w:after="0" w:line="360" w:lineRule="auto"/>
        <w:ind w:firstLine="708"/>
        <w:jc w:val="both"/>
        <w:rPr>
          <w:rFonts w:ascii="Times New Roman" w:hAnsi="Times New Roman" w:cs="Times New Roman"/>
          <w:sz w:val="24"/>
          <w:szCs w:val="24"/>
        </w:rPr>
      </w:pPr>
      <w:r w:rsidRPr="004D14EF">
        <w:rPr>
          <w:rFonts w:ascii="Times New Roman" w:hAnsi="Times New Roman" w:cs="Times New Roman"/>
          <w:sz w:val="24"/>
          <w:szCs w:val="24"/>
        </w:rPr>
        <w:t xml:space="preserve">Dessa forma, a </w:t>
      </w:r>
      <w:proofErr w:type="spellStart"/>
      <w:r w:rsidRPr="004D14EF">
        <w:rPr>
          <w:rFonts w:ascii="Times New Roman" w:hAnsi="Times New Roman" w:cs="Times New Roman"/>
          <w:sz w:val="24"/>
          <w:szCs w:val="24"/>
        </w:rPr>
        <w:t>interculturadade</w:t>
      </w:r>
      <w:proofErr w:type="spellEnd"/>
      <w:r w:rsidR="00260D68">
        <w:rPr>
          <w:rFonts w:ascii="Times New Roman" w:hAnsi="Times New Roman" w:cs="Times New Roman"/>
          <w:sz w:val="24"/>
          <w:szCs w:val="24"/>
        </w:rPr>
        <w:t xml:space="preserve"> seria mais do que</w:t>
      </w:r>
      <w:r w:rsidRPr="004D14EF">
        <w:rPr>
          <w:rFonts w:ascii="Times New Roman" w:hAnsi="Times New Roman" w:cs="Times New Roman"/>
          <w:sz w:val="24"/>
          <w:szCs w:val="24"/>
        </w:rPr>
        <w:t xml:space="preserve"> reconhecer a identidade cultural de cada grupo social, mas conseguir interagir entre esses </w:t>
      </w:r>
      <w:r w:rsidR="00260D68">
        <w:rPr>
          <w:rFonts w:ascii="Times New Roman" w:hAnsi="Times New Roman" w:cs="Times New Roman"/>
          <w:sz w:val="24"/>
          <w:szCs w:val="24"/>
        </w:rPr>
        <w:t>diferentes grupos, de forma recí</w:t>
      </w:r>
      <w:r w:rsidRPr="004D14EF">
        <w:rPr>
          <w:rFonts w:ascii="Times New Roman" w:hAnsi="Times New Roman" w:cs="Times New Roman"/>
          <w:sz w:val="24"/>
          <w:szCs w:val="24"/>
        </w:rPr>
        <w:t>proca, para um enriquecimento de todos os envolvidos.</w:t>
      </w:r>
      <w:r w:rsidR="00DA7511">
        <w:rPr>
          <w:rFonts w:ascii="Times New Roman" w:hAnsi="Times New Roman" w:cs="Times New Roman"/>
          <w:sz w:val="24"/>
          <w:szCs w:val="24"/>
        </w:rPr>
        <w:t xml:space="preserve"> </w:t>
      </w:r>
      <w:r w:rsidR="00180339" w:rsidRPr="004D14EF">
        <w:rPr>
          <w:rFonts w:ascii="Times New Roman" w:hAnsi="Times New Roman" w:cs="Times New Roman"/>
          <w:sz w:val="24"/>
          <w:szCs w:val="24"/>
        </w:rPr>
        <w:t>No mundo globalizado onde as culturas se misturam cada vez de forma mais acelerada, onde os alunos inconscientemente estão inseridos em culturas globalizadas, existe a inquietude d</w:t>
      </w:r>
      <w:r w:rsidRPr="004D14EF">
        <w:rPr>
          <w:rFonts w:ascii="Times New Roman" w:hAnsi="Times New Roman" w:cs="Times New Roman"/>
          <w:sz w:val="24"/>
          <w:szCs w:val="24"/>
        </w:rPr>
        <w:t>e refletir</w:t>
      </w:r>
      <w:r w:rsidR="00180339" w:rsidRPr="004D14EF">
        <w:rPr>
          <w:rFonts w:ascii="Times New Roman" w:hAnsi="Times New Roman" w:cs="Times New Roman"/>
          <w:sz w:val="24"/>
          <w:szCs w:val="24"/>
        </w:rPr>
        <w:t xml:space="preserve"> na perspectiva da globalização e no </w:t>
      </w:r>
      <w:r w:rsidR="00180339" w:rsidRPr="004D14EF">
        <w:rPr>
          <w:rFonts w:ascii="Times New Roman" w:hAnsi="Times New Roman" w:cs="Times New Roman"/>
          <w:sz w:val="24"/>
          <w:szCs w:val="24"/>
        </w:rPr>
        <w:lastRenderedPageBreak/>
        <w:t xml:space="preserve">papel que cumpre o professor nesse contexto. Ainda </w:t>
      </w:r>
      <w:r w:rsidR="00260D68">
        <w:rPr>
          <w:rFonts w:ascii="Times New Roman" w:hAnsi="Times New Roman" w:cs="Times New Roman"/>
          <w:sz w:val="24"/>
          <w:szCs w:val="24"/>
        </w:rPr>
        <w:t xml:space="preserve">seguindo </w:t>
      </w:r>
      <w:r w:rsidR="00180339" w:rsidRPr="004D14EF">
        <w:rPr>
          <w:rFonts w:ascii="Times New Roman" w:hAnsi="Times New Roman" w:cs="Times New Roman"/>
          <w:sz w:val="24"/>
          <w:szCs w:val="24"/>
        </w:rPr>
        <w:t xml:space="preserve">o raciocínio de </w:t>
      </w:r>
      <w:proofErr w:type="spellStart"/>
      <w:r w:rsidR="00180339" w:rsidRPr="004D14EF">
        <w:rPr>
          <w:rFonts w:ascii="Times New Roman" w:hAnsi="Times New Roman" w:cs="Times New Roman"/>
          <w:sz w:val="24"/>
          <w:szCs w:val="24"/>
        </w:rPr>
        <w:t>Fleuri</w:t>
      </w:r>
      <w:proofErr w:type="spellEnd"/>
      <w:r w:rsidR="00075666" w:rsidRPr="004D14EF">
        <w:rPr>
          <w:rFonts w:ascii="Times New Roman" w:hAnsi="Times New Roman" w:cs="Times New Roman"/>
          <w:sz w:val="24"/>
          <w:szCs w:val="24"/>
        </w:rPr>
        <w:t xml:space="preserve"> (2001</w:t>
      </w:r>
      <w:r w:rsidR="00260D68">
        <w:rPr>
          <w:rFonts w:ascii="Times New Roman" w:hAnsi="Times New Roman" w:cs="Times New Roman"/>
          <w:sz w:val="24"/>
          <w:szCs w:val="24"/>
        </w:rPr>
        <w:t>. p. 113</w:t>
      </w:r>
      <w:r w:rsidR="00075666" w:rsidRPr="004D14EF">
        <w:rPr>
          <w:rFonts w:ascii="Times New Roman" w:hAnsi="Times New Roman" w:cs="Times New Roman"/>
          <w:sz w:val="24"/>
          <w:szCs w:val="24"/>
        </w:rPr>
        <w:t>)</w:t>
      </w:r>
      <w:r w:rsidR="00260D68">
        <w:rPr>
          <w:rFonts w:ascii="Times New Roman" w:hAnsi="Times New Roman" w:cs="Times New Roman"/>
          <w:sz w:val="24"/>
          <w:szCs w:val="24"/>
        </w:rPr>
        <w:t>, saliento</w:t>
      </w:r>
      <w:r w:rsidR="00180339" w:rsidRPr="004D14EF">
        <w:rPr>
          <w:rFonts w:ascii="Times New Roman" w:hAnsi="Times New Roman" w:cs="Times New Roman"/>
          <w:sz w:val="24"/>
          <w:szCs w:val="24"/>
        </w:rPr>
        <w:t xml:space="preserve"> o seguinte:</w:t>
      </w:r>
    </w:p>
    <w:p w14:paraId="128E3B87" w14:textId="77777777" w:rsidR="00180339" w:rsidRPr="004D14EF" w:rsidRDefault="00180339" w:rsidP="00180339">
      <w:pPr>
        <w:autoSpaceDE w:val="0"/>
        <w:autoSpaceDN w:val="0"/>
        <w:adjustRightInd w:val="0"/>
        <w:spacing w:after="0" w:line="360" w:lineRule="auto"/>
        <w:ind w:firstLine="708"/>
        <w:jc w:val="both"/>
        <w:rPr>
          <w:rFonts w:ascii="Times New Roman" w:hAnsi="Times New Roman" w:cs="Times New Roman"/>
          <w:sz w:val="24"/>
          <w:szCs w:val="24"/>
        </w:rPr>
      </w:pPr>
    </w:p>
    <w:p w14:paraId="758E7797" w14:textId="2B891DD0" w:rsidR="00180339" w:rsidRPr="004D14EF" w:rsidRDefault="00180339" w:rsidP="00DD5CD1">
      <w:pPr>
        <w:autoSpaceDE w:val="0"/>
        <w:autoSpaceDN w:val="0"/>
        <w:adjustRightInd w:val="0"/>
        <w:spacing w:after="0" w:line="240" w:lineRule="auto"/>
        <w:ind w:left="2124"/>
        <w:jc w:val="both"/>
        <w:rPr>
          <w:rFonts w:ascii="Times New Roman" w:hAnsi="Times New Roman" w:cs="Times New Roman"/>
          <w:sz w:val="20"/>
          <w:szCs w:val="20"/>
        </w:rPr>
      </w:pPr>
      <w:r w:rsidRPr="004D14EF">
        <w:rPr>
          <w:rFonts w:ascii="Times New Roman" w:hAnsi="Times New Roman" w:cs="Times New Roman"/>
          <w:sz w:val="20"/>
          <w:szCs w:val="20"/>
        </w:rPr>
        <w:t>[...] em n</w:t>
      </w:r>
      <w:r w:rsidR="00540D6C" w:rsidRPr="004D14EF">
        <w:rPr>
          <w:rFonts w:ascii="Times New Roman" w:hAnsi="Times New Roman" w:cs="Times New Roman"/>
          <w:sz w:val="20"/>
          <w:szCs w:val="20"/>
        </w:rPr>
        <w:t xml:space="preserve">ível das práticas educacionais, </w:t>
      </w:r>
      <w:r w:rsidRPr="004D14EF">
        <w:rPr>
          <w:rFonts w:ascii="Times New Roman" w:hAnsi="Times New Roman" w:cs="Times New Roman"/>
          <w:sz w:val="20"/>
          <w:szCs w:val="20"/>
        </w:rPr>
        <w:t>a p</w:t>
      </w:r>
      <w:r w:rsidR="00540D6C" w:rsidRPr="004D14EF">
        <w:rPr>
          <w:rFonts w:ascii="Times New Roman" w:hAnsi="Times New Roman" w:cs="Times New Roman"/>
          <w:sz w:val="20"/>
          <w:szCs w:val="20"/>
        </w:rPr>
        <w:t>erspectiva intercultural propõe</w:t>
      </w:r>
      <w:r w:rsidRPr="004D14EF">
        <w:rPr>
          <w:rFonts w:ascii="Times New Roman" w:hAnsi="Times New Roman" w:cs="Times New Roman"/>
          <w:sz w:val="20"/>
          <w:szCs w:val="20"/>
        </w:rPr>
        <w:t xml:space="preserve"> novas estratégias de relação entre sujeitos e entre grupos diferentes. Busca promover a construção de identidades sociais e o reconhecimento das diferenças culturais. Mas, ao mesmo tempo, procura sustentar a relação crítica e solidária entre elas. (</w:t>
      </w:r>
      <w:r w:rsidR="00260D68">
        <w:rPr>
          <w:rFonts w:ascii="Times New Roman" w:hAnsi="Times New Roman" w:cs="Times New Roman"/>
          <w:sz w:val="20"/>
          <w:szCs w:val="20"/>
        </w:rPr>
        <w:t xml:space="preserve">FLEURI, 2001, </w:t>
      </w:r>
      <w:r w:rsidRPr="004D14EF">
        <w:rPr>
          <w:rFonts w:ascii="Times New Roman" w:hAnsi="Times New Roman" w:cs="Times New Roman"/>
          <w:sz w:val="20"/>
          <w:szCs w:val="20"/>
        </w:rPr>
        <w:t>p. 113)</w:t>
      </w:r>
    </w:p>
    <w:p w14:paraId="758EDBFB" w14:textId="77777777" w:rsidR="00180339" w:rsidRPr="004D14EF" w:rsidRDefault="00180339" w:rsidP="00180339">
      <w:pPr>
        <w:autoSpaceDE w:val="0"/>
        <w:autoSpaceDN w:val="0"/>
        <w:adjustRightInd w:val="0"/>
        <w:spacing w:after="0" w:line="360" w:lineRule="auto"/>
        <w:jc w:val="both"/>
        <w:rPr>
          <w:rFonts w:ascii="Times New Roman" w:hAnsi="Times New Roman" w:cs="Times New Roman"/>
          <w:sz w:val="20"/>
          <w:szCs w:val="20"/>
        </w:rPr>
      </w:pPr>
    </w:p>
    <w:p w14:paraId="3434B94A" w14:textId="77777777" w:rsidR="00C1349D" w:rsidRDefault="00075666" w:rsidP="00C1349D">
      <w:pPr>
        <w:spacing w:line="360" w:lineRule="auto"/>
        <w:ind w:firstLine="567"/>
        <w:jc w:val="both"/>
        <w:rPr>
          <w:rFonts w:ascii="Times New Roman" w:hAnsi="Times New Roman" w:cs="Times New Roman"/>
          <w:sz w:val="24"/>
          <w:szCs w:val="24"/>
        </w:rPr>
      </w:pPr>
      <w:r w:rsidRPr="004D14EF">
        <w:rPr>
          <w:rFonts w:ascii="Times New Roman" w:hAnsi="Times New Roman" w:cs="Times New Roman"/>
          <w:color w:val="FF0000"/>
          <w:sz w:val="24"/>
          <w:szCs w:val="24"/>
        </w:rPr>
        <w:tab/>
      </w:r>
      <w:r w:rsidRPr="004D14EF">
        <w:rPr>
          <w:rFonts w:ascii="Times New Roman" w:hAnsi="Times New Roman" w:cs="Times New Roman"/>
          <w:sz w:val="24"/>
          <w:szCs w:val="24"/>
        </w:rPr>
        <w:t xml:space="preserve">A relação crítica e solidária da qual fala </w:t>
      </w:r>
      <w:proofErr w:type="spellStart"/>
      <w:r w:rsidRPr="004D14EF">
        <w:rPr>
          <w:rFonts w:ascii="Times New Roman" w:hAnsi="Times New Roman" w:cs="Times New Roman"/>
          <w:sz w:val="24"/>
          <w:szCs w:val="24"/>
        </w:rPr>
        <w:t>Fleuri</w:t>
      </w:r>
      <w:proofErr w:type="spellEnd"/>
      <w:r w:rsidRPr="004D14EF">
        <w:rPr>
          <w:rFonts w:ascii="Times New Roman" w:hAnsi="Times New Roman" w:cs="Times New Roman"/>
          <w:sz w:val="24"/>
          <w:szCs w:val="24"/>
        </w:rPr>
        <w:t>, parece-me ser o mais difícil de lidar nessa relação entre grupos diferentes, mesmo no atual mundo globalizado.</w:t>
      </w:r>
      <w:r w:rsidR="00DA7511">
        <w:rPr>
          <w:rFonts w:ascii="Times New Roman" w:hAnsi="Times New Roman" w:cs="Times New Roman"/>
          <w:color w:val="FF0000"/>
          <w:sz w:val="24"/>
          <w:szCs w:val="24"/>
        </w:rPr>
        <w:t xml:space="preserve"> </w:t>
      </w:r>
      <w:proofErr w:type="spellStart"/>
      <w:r w:rsidR="00180339" w:rsidRPr="004D14EF">
        <w:rPr>
          <w:rFonts w:ascii="Times New Roman" w:hAnsi="Times New Roman" w:cs="Times New Roman"/>
          <w:sz w:val="24"/>
          <w:szCs w:val="24"/>
        </w:rPr>
        <w:t>C</w:t>
      </w:r>
      <w:r w:rsidR="00FF557F" w:rsidRPr="004D14EF">
        <w:rPr>
          <w:rFonts w:ascii="Times New Roman" w:hAnsi="Times New Roman" w:cs="Times New Roman"/>
          <w:sz w:val="24"/>
          <w:szCs w:val="24"/>
        </w:rPr>
        <w:t>andau</w:t>
      </w:r>
      <w:proofErr w:type="spellEnd"/>
      <w:r w:rsidR="00FF557F">
        <w:rPr>
          <w:rFonts w:ascii="Times New Roman" w:hAnsi="Times New Roman" w:cs="Times New Roman"/>
          <w:sz w:val="24"/>
          <w:szCs w:val="24"/>
        </w:rPr>
        <w:t xml:space="preserve"> (2008)</w:t>
      </w:r>
      <w:r w:rsidR="00180339" w:rsidRPr="004D14EF">
        <w:rPr>
          <w:rFonts w:ascii="Times New Roman" w:hAnsi="Times New Roman" w:cs="Times New Roman"/>
          <w:sz w:val="24"/>
          <w:szCs w:val="24"/>
        </w:rPr>
        <w:t xml:space="preserve"> ao refletir sobre a educação intercultural, diz que o sujeito é um ponto fundamental</w:t>
      </w:r>
      <w:r w:rsidR="00156E64">
        <w:rPr>
          <w:rFonts w:ascii="Times New Roman" w:hAnsi="Times New Roman" w:cs="Times New Roman"/>
          <w:sz w:val="24"/>
          <w:szCs w:val="24"/>
        </w:rPr>
        <w:t>, por ser</w:t>
      </w:r>
      <w:r w:rsidR="00180339" w:rsidRPr="004D14EF">
        <w:rPr>
          <w:rFonts w:ascii="Times New Roman" w:hAnsi="Times New Roman" w:cs="Times New Roman"/>
          <w:sz w:val="24"/>
          <w:szCs w:val="24"/>
        </w:rPr>
        <w:t xml:space="preserve"> valorizado quando entra em contato com a cultura do outro, estímulo para que um tenha interesse em conhecer a cultura do outro.</w:t>
      </w:r>
      <w:r w:rsidR="00C1349D">
        <w:rPr>
          <w:rFonts w:ascii="Times New Roman" w:hAnsi="Times New Roman" w:cs="Times New Roman"/>
          <w:sz w:val="24"/>
          <w:szCs w:val="24"/>
        </w:rPr>
        <w:t xml:space="preserve"> </w:t>
      </w:r>
    </w:p>
    <w:p w14:paraId="32AC2061" w14:textId="01486F5A" w:rsidR="00C1349D" w:rsidRPr="004D14EF" w:rsidRDefault="00C1349D" w:rsidP="00C1349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Ainda sobre </w:t>
      </w:r>
      <w:r w:rsidRPr="004D14EF">
        <w:rPr>
          <w:rFonts w:ascii="Times New Roman" w:hAnsi="Times New Roman" w:cs="Times New Roman"/>
          <w:sz w:val="24"/>
          <w:szCs w:val="24"/>
        </w:rPr>
        <w:t>a educação intercultural, Teixeira e Ribeiro (2012</w:t>
      </w:r>
      <w:r>
        <w:rPr>
          <w:rFonts w:ascii="Times New Roman" w:hAnsi="Times New Roman" w:cs="Times New Roman"/>
          <w:sz w:val="24"/>
          <w:szCs w:val="24"/>
        </w:rPr>
        <w:t xml:space="preserve">, </w:t>
      </w:r>
      <w:r w:rsidR="00DD5CD1">
        <w:rPr>
          <w:rFonts w:ascii="Times New Roman" w:hAnsi="Times New Roman" w:cs="Times New Roman"/>
          <w:sz w:val="24"/>
          <w:szCs w:val="24"/>
        </w:rPr>
        <w:t xml:space="preserve">p. </w:t>
      </w:r>
      <w:r>
        <w:rPr>
          <w:rFonts w:ascii="Times New Roman" w:hAnsi="Times New Roman" w:cs="Times New Roman"/>
          <w:sz w:val="24"/>
          <w:szCs w:val="24"/>
        </w:rPr>
        <w:t>287</w:t>
      </w:r>
      <w:r w:rsidR="00DD5CD1">
        <w:rPr>
          <w:rFonts w:ascii="Times New Roman" w:hAnsi="Times New Roman" w:cs="Times New Roman"/>
          <w:sz w:val="24"/>
          <w:szCs w:val="24"/>
        </w:rPr>
        <w:t>) afirmam que:</w:t>
      </w:r>
    </w:p>
    <w:p w14:paraId="1062F6F1" w14:textId="77777777" w:rsidR="00C1349D" w:rsidRPr="004D14EF" w:rsidRDefault="00C1349D" w:rsidP="00C1349D">
      <w:pPr>
        <w:spacing w:line="360" w:lineRule="auto"/>
        <w:ind w:firstLine="567"/>
        <w:jc w:val="both"/>
        <w:rPr>
          <w:rFonts w:ascii="Times New Roman" w:hAnsi="Times New Roman" w:cs="Times New Roman"/>
        </w:rPr>
      </w:pPr>
    </w:p>
    <w:p w14:paraId="3FA83CE3" w14:textId="77777777" w:rsidR="00C1349D" w:rsidRPr="004D14EF" w:rsidRDefault="00C1349D" w:rsidP="00DD5CD1">
      <w:pPr>
        <w:ind w:left="2124"/>
        <w:jc w:val="both"/>
        <w:rPr>
          <w:rFonts w:ascii="Times New Roman" w:hAnsi="Times New Roman" w:cs="Times New Roman"/>
          <w:sz w:val="20"/>
          <w:szCs w:val="20"/>
        </w:rPr>
      </w:pPr>
      <w:r w:rsidRPr="004D14EF">
        <w:rPr>
          <w:rFonts w:ascii="Times New Roman" w:hAnsi="Times New Roman" w:cs="Times New Roman"/>
          <w:sz w:val="20"/>
          <w:szCs w:val="20"/>
        </w:rPr>
        <w:t>No âmbito escolar, a educação intercultural vem para ampliar a visão que muitos professores concebem sobre o ensino, visão essa que está relacionada às questões sociais, bem como tudo que impede a construção de uma sociedade mais justa, igualitária e solidária. Sabe-se que jamais haverá uma sociedade igualitária, mas a educação intercultural tenta diminuir as inúmeras discriminações existentes no mundo global, e o espaço de ensino é um dos principais lugares para que essa mudança ocorra. (</w:t>
      </w:r>
      <w:r>
        <w:rPr>
          <w:rFonts w:ascii="Times New Roman" w:hAnsi="Times New Roman" w:cs="Times New Roman"/>
          <w:sz w:val="20"/>
          <w:szCs w:val="20"/>
        </w:rPr>
        <w:t xml:space="preserve">TEIXEIRA E RIBEIRO, 2012, </w:t>
      </w:r>
      <w:r w:rsidRPr="004D14EF">
        <w:rPr>
          <w:rFonts w:ascii="Times New Roman" w:hAnsi="Times New Roman" w:cs="Times New Roman"/>
          <w:sz w:val="20"/>
          <w:szCs w:val="20"/>
        </w:rPr>
        <w:t>p. 287).</w:t>
      </w:r>
    </w:p>
    <w:p w14:paraId="049A1D67" w14:textId="0F4276CF" w:rsidR="009E1345" w:rsidRDefault="00DD5CD1" w:rsidP="00DA75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0F7CA750" w14:textId="4FB37344" w:rsidR="00DD5CD1" w:rsidRDefault="00DD5CD1" w:rsidP="00DA7511">
      <w:pPr>
        <w:spacing w:line="360" w:lineRule="auto"/>
        <w:jc w:val="both"/>
        <w:rPr>
          <w:rFonts w:ascii="Times New Roman" w:hAnsi="Times New Roman" w:cs="Times New Roman"/>
          <w:sz w:val="24"/>
          <w:szCs w:val="24"/>
        </w:rPr>
      </w:pPr>
      <w:r>
        <w:rPr>
          <w:rFonts w:ascii="Times New Roman" w:hAnsi="Times New Roman" w:cs="Times New Roman"/>
          <w:sz w:val="24"/>
          <w:szCs w:val="24"/>
        </w:rPr>
        <w:tab/>
        <w:t>A mudança deve ocorrer dentro da escola, na visão dos professores, supervisores, diretores e alunos. Esse seria o papel da educação intercultural, de ampliar as perspectivas socioculturais no âmbito escolar.</w:t>
      </w:r>
    </w:p>
    <w:p w14:paraId="1DB652BE" w14:textId="77777777" w:rsidR="0045437C" w:rsidRPr="004D14EF" w:rsidRDefault="0045437C" w:rsidP="00453A5A">
      <w:pPr>
        <w:pStyle w:val="Standard"/>
        <w:autoSpaceDE w:val="0"/>
        <w:spacing w:line="360" w:lineRule="auto"/>
        <w:jc w:val="both"/>
        <w:rPr>
          <w:b/>
        </w:rPr>
      </w:pPr>
    </w:p>
    <w:p w14:paraId="7690F1ED" w14:textId="77777777" w:rsidR="00453A5A" w:rsidRPr="004D14EF" w:rsidRDefault="00761026" w:rsidP="006730D7">
      <w:pPr>
        <w:pStyle w:val="Standard"/>
        <w:numPr>
          <w:ilvl w:val="0"/>
          <w:numId w:val="2"/>
        </w:numPr>
        <w:autoSpaceDE w:val="0"/>
        <w:spacing w:line="360" w:lineRule="auto"/>
        <w:jc w:val="both"/>
        <w:rPr>
          <w:b/>
        </w:rPr>
      </w:pPr>
      <w:r w:rsidRPr="004D14EF">
        <w:rPr>
          <w:b/>
        </w:rPr>
        <w:t xml:space="preserve"> Abordagens metodológicas </w:t>
      </w:r>
    </w:p>
    <w:p w14:paraId="319E0610" w14:textId="77777777" w:rsidR="00453A5A" w:rsidRPr="004D14EF" w:rsidRDefault="00453A5A" w:rsidP="00453A5A">
      <w:pPr>
        <w:pStyle w:val="Standard"/>
        <w:spacing w:line="360" w:lineRule="auto"/>
      </w:pPr>
    </w:p>
    <w:p w14:paraId="165B5C1F" w14:textId="27328B76" w:rsidR="00453A5A" w:rsidRPr="004D14EF" w:rsidRDefault="00453A5A" w:rsidP="00453A5A">
      <w:pPr>
        <w:pStyle w:val="Standard"/>
        <w:spacing w:line="360" w:lineRule="auto"/>
        <w:ind w:firstLine="567"/>
        <w:jc w:val="both"/>
      </w:pPr>
      <w:r w:rsidRPr="004D14EF">
        <w:t xml:space="preserve"> Esta pesquisa na área da Linguística Aplicada, traz a preocupação com a vida social e com a necessidade de compreendê-la. Segundo Moita Lopes (2006</w:t>
      </w:r>
      <w:r w:rsidR="003305BE">
        <w:t>, p. 90</w:t>
      </w:r>
      <w:r w:rsidRPr="004D14EF">
        <w:t xml:space="preserve">): </w:t>
      </w:r>
    </w:p>
    <w:p w14:paraId="49E9CF9A" w14:textId="77777777" w:rsidR="00453A5A" w:rsidRPr="004D14EF" w:rsidRDefault="00453A5A" w:rsidP="00453A5A">
      <w:pPr>
        <w:pStyle w:val="Standard"/>
        <w:jc w:val="both"/>
      </w:pPr>
    </w:p>
    <w:p w14:paraId="29CE2595" w14:textId="591CE889" w:rsidR="00453A5A" w:rsidRPr="004D14EF" w:rsidRDefault="00453A5A" w:rsidP="00453A5A">
      <w:pPr>
        <w:pStyle w:val="Standard"/>
        <w:ind w:left="2124"/>
        <w:jc w:val="both"/>
        <w:rPr>
          <w:sz w:val="20"/>
          <w:szCs w:val="20"/>
        </w:rPr>
      </w:pPr>
      <w:r w:rsidRPr="004D14EF">
        <w:rPr>
          <w:sz w:val="20"/>
          <w:szCs w:val="20"/>
        </w:rPr>
        <w:t>[...] isso é essencial para que o linguista aplicado possa situar seu trabalho no mundo, em vez de ser tragado por ele ao produzir conhecimento que não responda às questões contemporâneas em um mundo que não entende ou que vê como separado de si como pesquisador: a separação entre teoria e prática é o nó da questão. (</w:t>
      </w:r>
      <w:r w:rsidR="003305BE">
        <w:rPr>
          <w:sz w:val="20"/>
          <w:szCs w:val="20"/>
        </w:rPr>
        <w:t xml:space="preserve">MOITA LOPES, 2006, </w:t>
      </w:r>
      <w:r w:rsidRPr="004D14EF">
        <w:rPr>
          <w:sz w:val="20"/>
          <w:szCs w:val="20"/>
        </w:rPr>
        <w:t>p. 90)</w:t>
      </w:r>
    </w:p>
    <w:p w14:paraId="6484886A" w14:textId="77777777" w:rsidR="00453A5A" w:rsidRPr="004D14EF" w:rsidRDefault="00453A5A" w:rsidP="00453A5A">
      <w:pPr>
        <w:pStyle w:val="Standard"/>
        <w:ind w:left="2124"/>
        <w:jc w:val="both"/>
      </w:pPr>
    </w:p>
    <w:p w14:paraId="4B7228B1" w14:textId="77777777" w:rsidR="00453A5A" w:rsidRPr="004D14EF" w:rsidRDefault="00453A5A" w:rsidP="00453A5A">
      <w:pPr>
        <w:pStyle w:val="Standard"/>
        <w:spacing w:line="360" w:lineRule="auto"/>
        <w:ind w:firstLine="567"/>
        <w:jc w:val="both"/>
      </w:pPr>
      <w:r w:rsidRPr="004D14EF">
        <w:lastRenderedPageBreak/>
        <w:t xml:space="preserve">Dessa forma, o autor afirma que nós pesquisadores de LA devemos tentar compreender a vida social sem separar a teoria da prática, com a possibilidade de experimentar a vida dos outros por meio das pesquisas, saindo um pouco do nosso mundo e das nossas certezas. Além disso, outra preocupação desse tipo de pesquisa é ter uma visão do conhecimento que transite por várias áreas, com o objetivo de integrá-las. </w:t>
      </w:r>
    </w:p>
    <w:p w14:paraId="758FF480" w14:textId="3ABE4A7E" w:rsidR="00453A5A" w:rsidRPr="004D14EF" w:rsidRDefault="00453A5A" w:rsidP="00453A5A">
      <w:pPr>
        <w:pStyle w:val="Standard"/>
        <w:spacing w:line="360" w:lineRule="auto"/>
        <w:ind w:firstLine="567"/>
        <w:jc w:val="both"/>
      </w:pPr>
      <w:r w:rsidRPr="004D14EF">
        <w:t xml:space="preserve">Nessa perspectiva, utilizei a pesquisa qualitativa de cunho etnográfico e </w:t>
      </w:r>
      <w:proofErr w:type="spellStart"/>
      <w:r w:rsidRPr="004D14EF">
        <w:t>interpretativista</w:t>
      </w:r>
      <w:proofErr w:type="spellEnd"/>
      <w:r w:rsidRPr="004D14EF">
        <w:t xml:space="preserve">. De acordo com </w:t>
      </w:r>
      <w:proofErr w:type="spellStart"/>
      <w:r w:rsidRPr="004D14EF">
        <w:t>Bortoni</w:t>
      </w:r>
      <w:proofErr w:type="spellEnd"/>
      <w:r w:rsidRPr="004D14EF">
        <w:t>- Ricardo (2008, p.34), “</w:t>
      </w:r>
      <w:r w:rsidR="003305BE">
        <w:t xml:space="preserve">[...] </w:t>
      </w:r>
      <w:r w:rsidRPr="004D14EF">
        <w:t xml:space="preserve">na pesquisa qualitativa, o pesquisador está interessado em um processo que ocorre em determinado ambiente e quer saber como os atores sociais envolvidos nesse processo o percebem, ou seja: como o interpretam". </w:t>
      </w:r>
    </w:p>
    <w:p w14:paraId="2EA3C96A" w14:textId="693CB64D" w:rsidR="00453A5A" w:rsidRPr="004D14EF" w:rsidRDefault="00453A5A" w:rsidP="00453A5A">
      <w:pPr>
        <w:pStyle w:val="Standard"/>
        <w:spacing w:line="360" w:lineRule="auto"/>
        <w:ind w:firstLine="567"/>
        <w:jc w:val="both"/>
      </w:pPr>
      <w:r w:rsidRPr="004D14EF">
        <w:t xml:space="preserve">Classifico o trabalho de cunho etnográfico por fazer uso de algumas técnicas de coleta do método etnográfico, como diário de campo e observação participativa. </w:t>
      </w:r>
      <w:proofErr w:type="spellStart"/>
      <w:r w:rsidRPr="004D14EF">
        <w:t>Interpretativista</w:t>
      </w:r>
      <w:proofErr w:type="spellEnd"/>
      <w:r w:rsidRPr="004D14EF">
        <w:t xml:space="preserve"> por tentar interpretar as informações e ações dos sujeitos da pesquisa, aquilo que está nas entrelinhas, nos gestos, no tom de voz, etc. Como afirma </w:t>
      </w:r>
      <w:proofErr w:type="spellStart"/>
      <w:r w:rsidRPr="004D14EF">
        <w:t>Signorini</w:t>
      </w:r>
      <w:proofErr w:type="spellEnd"/>
      <w:r w:rsidRPr="004D14EF">
        <w:t xml:space="preserve"> (1998, p. 104) “</w:t>
      </w:r>
      <w:r w:rsidR="003305BE">
        <w:t xml:space="preserve">[...] </w:t>
      </w:r>
      <w:r w:rsidRPr="004D14EF">
        <w:t xml:space="preserve">as metodologias de base </w:t>
      </w:r>
      <w:proofErr w:type="spellStart"/>
      <w:r w:rsidRPr="004D14EF">
        <w:t>interpretativista</w:t>
      </w:r>
      <w:proofErr w:type="spellEnd"/>
      <w:r w:rsidRPr="004D14EF">
        <w:t xml:space="preserve"> não obscurecem essa participação do pesquisador na construção do campo de referência e favorecem o não deslocamento ou purificação do linguístico”. Na mesma linha de pensamento, </w:t>
      </w:r>
      <w:proofErr w:type="spellStart"/>
      <w:r w:rsidRPr="004D14EF">
        <w:t>Bortoni</w:t>
      </w:r>
      <w:proofErr w:type="spellEnd"/>
      <w:r w:rsidRPr="004D14EF">
        <w:t>-Ricardo (2008, p.32) acredita que “</w:t>
      </w:r>
      <w:r w:rsidR="003305BE">
        <w:t>[...] a c</w:t>
      </w:r>
      <w:r w:rsidRPr="004D14EF">
        <w:t>ompreensão do observador está enraizada em seus próprios significados</w:t>
      </w:r>
      <w:r w:rsidR="003305BE">
        <w:t xml:space="preserve"> [...] </w:t>
      </w:r>
      <w:r w:rsidRPr="004D14EF">
        <w:t xml:space="preserve">”, sendo agente ativo na pesquisa. A mesma autora afirma que as salas de aula são espaços privilegiados para pesquisas qualitativas de base </w:t>
      </w:r>
      <w:proofErr w:type="spellStart"/>
      <w:r w:rsidRPr="004D14EF">
        <w:t>interpretativistas</w:t>
      </w:r>
      <w:proofErr w:type="spellEnd"/>
      <w:r w:rsidRPr="004D14EF">
        <w:t>, como esta investigação.</w:t>
      </w:r>
    </w:p>
    <w:p w14:paraId="5C72A52C" w14:textId="77777777" w:rsidR="00453A5A" w:rsidRPr="004D14EF" w:rsidRDefault="00453A5A" w:rsidP="00453A5A">
      <w:pPr>
        <w:pStyle w:val="Standard"/>
        <w:spacing w:line="360" w:lineRule="auto"/>
        <w:ind w:firstLine="708"/>
        <w:jc w:val="both"/>
      </w:pPr>
      <w:r w:rsidRPr="004D14EF">
        <w:t xml:space="preserve"> A etnografia se preocupa com o significado que têm as ações e eventos para as pessoas e os grupos estudados. Alguns desses significados são expressos pela linguagem, enquanto outros são transmitidos indiretamente por meio de ações. Existe o princípio da interação constante entre o pesquisador e o objeto pesquisado, onde o pesquisador é o instrumento principal na coleta e na análise. Outra característica importante da etnografia é a ênfase no processo, no que está acontecendo e não no produto ou nos resultados finais. Sempre envolve um trabalho de campo onde o pesquisador aproxima-se de pessoas, situações, locais e eventos, mantendo um contato direto e prolongado. </w:t>
      </w:r>
    </w:p>
    <w:p w14:paraId="353775A2" w14:textId="25C240D6" w:rsidR="00453A5A" w:rsidRPr="004D14EF" w:rsidRDefault="00453A5A" w:rsidP="00453A5A">
      <w:pPr>
        <w:pStyle w:val="Standard"/>
        <w:spacing w:line="360" w:lineRule="auto"/>
        <w:ind w:firstLine="708"/>
        <w:jc w:val="both"/>
        <w:rPr>
          <w:color w:val="000000"/>
        </w:rPr>
      </w:pPr>
      <w:r w:rsidRPr="004D14EF">
        <w:t xml:space="preserve">Para desenvolver o trabalho foi realizado um </w:t>
      </w:r>
      <w:r w:rsidR="00A2761C">
        <w:t>estudo de caso com crianças de 5 e</w:t>
      </w:r>
      <w:r w:rsidRPr="004D14EF">
        <w:t xml:space="preserve"> 6 anos de idade, que foram observadas durante dois anos, alunos</w:t>
      </w:r>
      <w:r w:rsidR="00C834BC" w:rsidRPr="004D14EF">
        <w:t xml:space="preserve"> de três turmas do nível</w:t>
      </w:r>
      <w:r w:rsidRPr="004D14EF">
        <w:t xml:space="preserve"> Jardi</w:t>
      </w:r>
      <w:r w:rsidR="00C834BC" w:rsidRPr="004D14EF">
        <w:t>m II de uma escola brasileira localizada</w:t>
      </w:r>
      <w:r w:rsidR="00E7126D">
        <w:t xml:space="preserve"> na</w:t>
      </w:r>
      <w:r w:rsidR="00C834BC" w:rsidRPr="004D14EF">
        <w:t xml:space="preserve"> fronteira</w:t>
      </w:r>
      <w:r w:rsidR="00F07641">
        <w:t xml:space="preserve"> do Brasil com a Venezuela</w:t>
      </w:r>
      <w:r w:rsidR="00C834BC" w:rsidRPr="004D14EF">
        <w:t xml:space="preserve">. </w:t>
      </w:r>
      <w:r w:rsidR="00C834BC" w:rsidRPr="004D14EF">
        <w:rPr>
          <w:color w:val="000000"/>
        </w:rPr>
        <w:t>A instituição</w:t>
      </w:r>
      <w:r w:rsidRPr="004D14EF">
        <w:rPr>
          <w:color w:val="000000"/>
        </w:rPr>
        <w:t xml:space="preserve"> atende estudantes de 4 a 8 anos de idade, oferecendo 20 turmas de aproximadamente 25 alunos cada uma, divididas entre Jardim I, Jardim II, 1° e 2° ano do ensino fundamental.   </w:t>
      </w:r>
    </w:p>
    <w:p w14:paraId="2BA889DD" w14:textId="77777777" w:rsidR="00453A5A" w:rsidRPr="004D14EF" w:rsidRDefault="00453A5A" w:rsidP="00453A5A">
      <w:pPr>
        <w:pStyle w:val="Standard"/>
        <w:spacing w:line="360" w:lineRule="auto"/>
        <w:ind w:firstLine="708"/>
        <w:jc w:val="both"/>
        <w:rPr>
          <w:color w:val="000000"/>
        </w:rPr>
      </w:pPr>
      <w:r w:rsidRPr="004D14EF">
        <w:rPr>
          <w:color w:val="000000"/>
        </w:rPr>
        <w:lastRenderedPageBreak/>
        <w:t>De acordo com um levantamen</w:t>
      </w:r>
      <w:r w:rsidR="00C834BC" w:rsidRPr="004D14EF">
        <w:rPr>
          <w:color w:val="000000"/>
        </w:rPr>
        <w:t>to feito na secretaria escolar</w:t>
      </w:r>
      <w:r w:rsidRPr="004D14EF">
        <w:rPr>
          <w:color w:val="000000"/>
        </w:rPr>
        <w:t>, verificando as pastas de matrículas do ano 2015, se matricularam 537 estudantes, dos quais 182 mora</w:t>
      </w:r>
      <w:r w:rsidR="00C834BC" w:rsidRPr="004D14EF">
        <w:rPr>
          <w:color w:val="000000"/>
        </w:rPr>
        <w:t>va</w:t>
      </w:r>
      <w:r w:rsidRPr="004D14EF">
        <w:rPr>
          <w:color w:val="000000"/>
        </w:rPr>
        <w:t>m na cidade vizinha</w:t>
      </w:r>
      <w:r w:rsidR="00B00924" w:rsidRPr="004D14EF">
        <w:rPr>
          <w:color w:val="000000"/>
        </w:rPr>
        <w:t xml:space="preserve"> de Santa Elena de </w:t>
      </w:r>
      <w:proofErr w:type="spellStart"/>
      <w:r w:rsidR="00B00924" w:rsidRPr="004D14EF">
        <w:rPr>
          <w:color w:val="000000"/>
        </w:rPr>
        <w:t>Uairén</w:t>
      </w:r>
      <w:proofErr w:type="spellEnd"/>
      <w:r w:rsidR="00B00924" w:rsidRPr="004D14EF">
        <w:rPr>
          <w:color w:val="000000"/>
        </w:rPr>
        <w:t>, o que representa</w:t>
      </w:r>
      <w:r w:rsidRPr="004D14EF">
        <w:rPr>
          <w:color w:val="000000"/>
        </w:rPr>
        <w:t xml:space="preserve"> mais de 30 %</w:t>
      </w:r>
      <w:r w:rsidR="00B00924" w:rsidRPr="004D14EF">
        <w:rPr>
          <w:color w:val="000000"/>
        </w:rPr>
        <w:t xml:space="preserve"> dos estudantes da instituição</w:t>
      </w:r>
      <w:r w:rsidRPr="004D14EF">
        <w:rPr>
          <w:color w:val="000000"/>
        </w:rPr>
        <w:t xml:space="preserve">. </w:t>
      </w:r>
    </w:p>
    <w:p w14:paraId="7BBDBE18" w14:textId="77777777" w:rsidR="00C834BC" w:rsidRDefault="00C834BC" w:rsidP="00FC1DD1">
      <w:pPr>
        <w:pStyle w:val="Standard"/>
        <w:spacing w:line="360" w:lineRule="auto"/>
        <w:ind w:firstLine="708"/>
        <w:jc w:val="both"/>
        <w:rPr>
          <w:color w:val="000000"/>
        </w:rPr>
      </w:pPr>
      <w:r w:rsidRPr="004D14EF">
        <w:rPr>
          <w:color w:val="000000"/>
        </w:rPr>
        <w:t>Nesse contexto sociolinguístico complexo é que foi realizada a pesquisa. Com um público formado por estudantes venezuelanos que moram no Brasil, brasileiros residentes na Venezuela, brasileiros nascidos no Brasil, mas filhos de venezuelanos que atravessam a fronteira diariame</w:t>
      </w:r>
      <w:r w:rsidR="003B7D73" w:rsidRPr="004D14EF">
        <w:rPr>
          <w:color w:val="000000"/>
        </w:rPr>
        <w:t>nte para estudar</w:t>
      </w:r>
      <w:r w:rsidR="003B7D73" w:rsidRPr="004D14EF">
        <w:rPr>
          <w:rStyle w:val="Refdenotaderodap"/>
          <w:color w:val="000000"/>
        </w:rPr>
        <w:footnoteReference w:id="5"/>
      </w:r>
      <w:r w:rsidRPr="004D14EF">
        <w:rPr>
          <w:color w:val="000000"/>
        </w:rPr>
        <w:t xml:space="preserve"> e filhos de casais das duas nacionalidades.</w:t>
      </w:r>
    </w:p>
    <w:p w14:paraId="3932A49E" w14:textId="77777777" w:rsidR="0045437C" w:rsidRPr="004D14EF" w:rsidRDefault="0045437C" w:rsidP="00453A5A">
      <w:pPr>
        <w:pStyle w:val="Standard"/>
        <w:spacing w:line="360" w:lineRule="auto"/>
        <w:ind w:firstLine="708"/>
        <w:jc w:val="both"/>
        <w:rPr>
          <w:color w:val="000000"/>
        </w:rPr>
      </w:pPr>
    </w:p>
    <w:p w14:paraId="66E20BA6" w14:textId="77777777" w:rsidR="00453A5A" w:rsidRPr="004D14EF" w:rsidRDefault="00761026" w:rsidP="006730D7">
      <w:pPr>
        <w:pStyle w:val="Standard"/>
        <w:numPr>
          <w:ilvl w:val="0"/>
          <w:numId w:val="2"/>
        </w:numPr>
        <w:spacing w:line="360" w:lineRule="auto"/>
        <w:jc w:val="both"/>
        <w:rPr>
          <w:b/>
          <w:color w:val="000000"/>
        </w:rPr>
      </w:pPr>
      <w:r w:rsidRPr="004D14EF">
        <w:rPr>
          <w:b/>
          <w:color w:val="000000"/>
        </w:rPr>
        <w:t xml:space="preserve"> </w:t>
      </w:r>
      <w:r w:rsidR="003B7D73" w:rsidRPr="004D14EF">
        <w:rPr>
          <w:b/>
          <w:color w:val="000000"/>
        </w:rPr>
        <w:t>Discussão e análise</w:t>
      </w:r>
    </w:p>
    <w:p w14:paraId="08E5DFBC" w14:textId="77777777" w:rsidR="00453A5A" w:rsidRPr="004D14EF" w:rsidRDefault="00453A5A" w:rsidP="00453A5A">
      <w:pPr>
        <w:pStyle w:val="Default"/>
        <w:spacing w:line="360" w:lineRule="auto"/>
        <w:jc w:val="both"/>
      </w:pPr>
    </w:p>
    <w:p w14:paraId="75C4EF82" w14:textId="3D8832B5" w:rsidR="00453A5A" w:rsidRPr="004D14EF" w:rsidRDefault="00453A5A" w:rsidP="00453A5A">
      <w:pPr>
        <w:pStyle w:val="Default"/>
        <w:spacing w:line="360" w:lineRule="auto"/>
        <w:ind w:firstLine="708"/>
        <w:jc w:val="both"/>
      </w:pPr>
      <w:r w:rsidRPr="004D14EF">
        <w:rPr>
          <w:color w:val="auto"/>
        </w:rPr>
        <w:t>Concordando com Vieira (1995</w:t>
      </w:r>
      <w:r w:rsidR="002935E8">
        <w:rPr>
          <w:color w:val="auto"/>
        </w:rPr>
        <w:t>, p. 133</w:t>
      </w:r>
      <w:r w:rsidRPr="004D14EF">
        <w:rPr>
          <w:color w:val="auto"/>
        </w:rPr>
        <w:t>)</w:t>
      </w:r>
      <w:r w:rsidR="005564D1">
        <w:rPr>
          <w:color w:val="auto"/>
        </w:rPr>
        <w:t>,</w:t>
      </w:r>
      <w:r w:rsidRPr="004D14EF">
        <w:rPr>
          <w:color w:val="auto"/>
        </w:rPr>
        <w:t xml:space="preserve"> acredito que perante uma sociedade multicultural é necessário</w:t>
      </w:r>
      <w:r w:rsidRPr="004D14EF">
        <w:rPr>
          <w:sz w:val="20"/>
          <w:szCs w:val="20"/>
        </w:rPr>
        <w:t xml:space="preserve"> </w:t>
      </w:r>
      <w:r w:rsidRPr="004D14EF">
        <w:t>procurar políticas e comunicações interculturais e não apenas multiculturais, como geralmente acontece, onde as diferenças são fechadas em “</w:t>
      </w:r>
      <w:proofErr w:type="spellStart"/>
      <w:r w:rsidRPr="004D14EF">
        <w:t>ghettos</w:t>
      </w:r>
      <w:proofErr w:type="spellEnd"/>
      <w:r w:rsidRPr="004D14EF">
        <w:t>”</w:t>
      </w:r>
      <w:r w:rsidRPr="004D14EF">
        <w:rPr>
          <w:rStyle w:val="Refdenotaderodap"/>
        </w:rPr>
        <w:footnoteReference w:id="6"/>
      </w:r>
      <w:r w:rsidRPr="004D14EF">
        <w:t>, somente sendo reconhecidas suas particularidades e identidades próprias sem pelo menos colocá-las “</w:t>
      </w:r>
      <w:r w:rsidR="002935E8">
        <w:t xml:space="preserve">[...] </w:t>
      </w:r>
      <w:r w:rsidRPr="004D14EF">
        <w:t xml:space="preserve">em pé de igualdade ao acesso à cidadania europeia, mundial, </w:t>
      </w:r>
      <w:r w:rsidR="002935E8">
        <w:t xml:space="preserve">transnacional, transcultural”. </w:t>
      </w:r>
      <w:r w:rsidRPr="004D14EF">
        <w:t xml:space="preserve">Essa </w:t>
      </w:r>
      <w:proofErr w:type="spellStart"/>
      <w:r w:rsidRPr="004D14EF">
        <w:t>transculturalidade</w:t>
      </w:r>
      <w:proofErr w:type="spellEnd"/>
      <w:r w:rsidRPr="004D14EF">
        <w:t xml:space="preserve"> que percebemos na fronteira Brasil/Venezuela é visível na escola, em qualquer atividade realizada em sala, ou fora dela, devido à diversidade cultural de brasileiros que moram</w:t>
      </w:r>
      <w:r w:rsidR="005564D1">
        <w:t xml:space="preserve"> na Venezuela, ou v</w:t>
      </w:r>
      <w:r w:rsidRPr="004D14EF">
        <w:t>enezuelanos que nasceram e estudam no Brasil, até aqueles brasileiros que moram em Pacaraima e convivem com colegas do país vizinho.</w:t>
      </w:r>
    </w:p>
    <w:p w14:paraId="1F25419E" w14:textId="0348A2D4" w:rsidR="00453A5A" w:rsidRPr="004D14EF" w:rsidRDefault="00453A5A" w:rsidP="00453A5A">
      <w:pPr>
        <w:spacing w:line="360" w:lineRule="auto"/>
        <w:ind w:firstLine="708"/>
        <w:jc w:val="both"/>
        <w:rPr>
          <w:rFonts w:ascii="Times New Roman" w:eastAsia="Calibri" w:hAnsi="Times New Roman" w:cs="Times New Roman"/>
          <w:sz w:val="24"/>
          <w:szCs w:val="24"/>
        </w:rPr>
      </w:pPr>
      <w:r w:rsidRPr="004D14EF">
        <w:rPr>
          <w:rFonts w:ascii="Times New Roman" w:eastAsia="Calibri" w:hAnsi="Times New Roman" w:cs="Times New Roman"/>
          <w:sz w:val="24"/>
          <w:szCs w:val="24"/>
        </w:rPr>
        <w:t xml:space="preserve">Durante as observações </w:t>
      </w:r>
      <w:r w:rsidR="00B00924" w:rsidRPr="004D14EF">
        <w:rPr>
          <w:rFonts w:ascii="Times New Roman" w:eastAsia="Calibri" w:hAnsi="Times New Roman" w:cs="Times New Roman"/>
          <w:sz w:val="24"/>
          <w:szCs w:val="24"/>
        </w:rPr>
        <w:t>participativa</w:t>
      </w:r>
      <w:r w:rsidR="00993C84">
        <w:rPr>
          <w:rFonts w:ascii="Times New Roman" w:eastAsia="Calibri" w:hAnsi="Times New Roman" w:cs="Times New Roman"/>
          <w:sz w:val="24"/>
          <w:szCs w:val="24"/>
        </w:rPr>
        <w:t>s</w:t>
      </w:r>
      <w:r w:rsidR="00B00924" w:rsidRPr="004D14EF">
        <w:rPr>
          <w:rFonts w:ascii="Times New Roman" w:eastAsia="Calibri" w:hAnsi="Times New Roman" w:cs="Times New Roman"/>
          <w:sz w:val="24"/>
          <w:szCs w:val="24"/>
        </w:rPr>
        <w:t xml:space="preserve"> </w:t>
      </w:r>
      <w:r w:rsidRPr="004D14EF">
        <w:rPr>
          <w:rFonts w:ascii="Times New Roman" w:eastAsia="Calibri" w:hAnsi="Times New Roman" w:cs="Times New Roman"/>
          <w:sz w:val="24"/>
          <w:szCs w:val="24"/>
        </w:rPr>
        <w:t>foi possível perceber qu</w:t>
      </w:r>
      <w:r w:rsidR="00A2761C">
        <w:rPr>
          <w:rFonts w:ascii="Times New Roman" w:eastAsia="Calibri" w:hAnsi="Times New Roman" w:cs="Times New Roman"/>
          <w:sz w:val="24"/>
          <w:szCs w:val="24"/>
        </w:rPr>
        <w:t xml:space="preserve">e as salas de aulas vivem a </w:t>
      </w:r>
      <w:proofErr w:type="spellStart"/>
      <w:r w:rsidR="00A2761C">
        <w:rPr>
          <w:rFonts w:ascii="Times New Roman" w:eastAsia="Calibri" w:hAnsi="Times New Roman" w:cs="Times New Roman"/>
          <w:sz w:val="24"/>
          <w:szCs w:val="24"/>
        </w:rPr>
        <w:t>trans</w:t>
      </w:r>
      <w:r w:rsidRPr="004D14EF">
        <w:rPr>
          <w:rFonts w:ascii="Times New Roman" w:eastAsia="Calibri" w:hAnsi="Times New Roman" w:cs="Times New Roman"/>
          <w:sz w:val="24"/>
          <w:szCs w:val="24"/>
        </w:rPr>
        <w:t>culturalidade</w:t>
      </w:r>
      <w:proofErr w:type="spellEnd"/>
      <w:r w:rsidRPr="004D14EF">
        <w:rPr>
          <w:rFonts w:ascii="Times New Roman" w:eastAsia="Calibri" w:hAnsi="Times New Roman" w:cs="Times New Roman"/>
          <w:sz w:val="24"/>
          <w:szCs w:val="24"/>
        </w:rPr>
        <w:t>, a partir do momento que interagem brasileiros que moram em Pacaraima cuja família é toda brasileira, com “brasileiros venezuelanos” e com brasileiros de família brasileira que residem na Venezuela. Alguns temas trabalhados n</w:t>
      </w:r>
      <w:r w:rsidR="005564D1">
        <w:rPr>
          <w:rFonts w:ascii="Times New Roman" w:eastAsia="Calibri" w:hAnsi="Times New Roman" w:cs="Times New Roman"/>
          <w:sz w:val="24"/>
          <w:szCs w:val="24"/>
        </w:rPr>
        <w:t>a escola</w:t>
      </w:r>
      <w:r w:rsidR="00A2761C">
        <w:rPr>
          <w:rFonts w:ascii="Times New Roman" w:eastAsia="Calibri" w:hAnsi="Times New Roman" w:cs="Times New Roman"/>
          <w:sz w:val="24"/>
          <w:szCs w:val="24"/>
        </w:rPr>
        <w:t xml:space="preserve"> mostram a necessidade da educação intercultural</w:t>
      </w:r>
      <w:r w:rsidR="002935E8">
        <w:rPr>
          <w:rFonts w:ascii="Times New Roman" w:eastAsia="Calibri" w:hAnsi="Times New Roman" w:cs="Times New Roman"/>
          <w:sz w:val="24"/>
          <w:szCs w:val="24"/>
        </w:rPr>
        <w:t>, como o exemplo que</w:t>
      </w:r>
      <w:r w:rsidRPr="004D14EF">
        <w:rPr>
          <w:rFonts w:ascii="Times New Roman" w:eastAsia="Calibri" w:hAnsi="Times New Roman" w:cs="Times New Roman"/>
          <w:sz w:val="24"/>
          <w:szCs w:val="24"/>
        </w:rPr>
        <w:t xml:space="preserve"> </w:t>
      </w:r>
      <w:r w:rsidR="002935E8">
        <w:rPr>
          <w:rFonts w:ascii="Times New Roman" w:eastAsia="Calibri" w:hAnsi="Times New Roman" w:cs="Times New Roman"/>
          <w:sz w:val="24"/>
          <w:szCs w:val="24"/>
        </w:rPr>
        <w:t>narro a seguir,</w:t>
      </w:r>
      <w:r w:rsidRPr="004D14EF">
        <w:rPr>
          <w:rFonts w:ascii="Times New Roman" w:eastAsia="Calibri" w:hAnsi="Times New Roman" w:cs="Times New Roman"/>
          <w:sz w:val="24"/>
          <w:szCs w:val="24"/>
        </w:rPr>
        <w:t xml:space="preserve"> observado em uma aula</w:t>
      </w:r>
      <w:r w:rsidR="002935E8">
        <w:rPr>
          <w:rFonts w:ascii="Times New Roman" w:eastAsia="Calibri" w:hAnsi="Times New Roman" w:cs="Times New Roman"/>
          <w:sz w:val="24"/>
          <w:szCs w:val="24"/>
        </w:rPr>
        <w:t xml:space="preserve"> da turma do Jardim I</w:t>
      </w:r>
      <w:r w:rsidR="005564D1">
        <w:rPr>
          <w:rFonts w:ascii="Times New Roman" w:eastAsia="Calibri" w:hAnsi="Times New Roman" w:cs="Times New Roman"/>
          <w:sz w:val="24"/>
          <w:szCs w:val="24"/>
        </w:rPr>
        <w:t>I.</w:t>
      </w:r>
    </w:p>
    <w:p w14:paraId="735319BF" w14:textId="18B40EB7" w:rsidR="00453A5A" w:rsidRPr="004D14EF" w:rsidRDefault="00453A5A" w:rsidP="00453A5A">
      <w:pPr>
        <w:spacing w:line="360" w:lineRule="auto"/>
        <w:ind w:firstLine="708"/>
        <w:jc w:val="both"/>
        <w:rPr>
          <w:rFonts w:ascii="Times New Roman" w:hAnsi="Times New Roman" w:cs="Times New Roman"/>
          <w:sz w:val="24"/>
          <w:szCs w:val="24"/>
        </w:rPr>
      </w:pPr>
      <w:r w:rsidRPr="004D14EF">
        <w:rPr>
          <w:rFonts w:ascii="Times New Roman" w:eastAsia="Calibri" w:hAnsi="Times New Roman" w:cs="Times New Roman"/>
          <w:sz w:val="24"/>
          <w:szCs w:val="24"/>
        </w:rPr>
        <w:t xml:space="preserve">A professora perguntou: </w:t>
      </w:r>
      <w:r w:rsidRPr="004D14EF">
        <w:rPr>
          <w:rFonts w:ascii="Times New Roman" w:eastAsia="Calibri" w:hAnsi="Times New Roman" w:cs="Times New Roman"/>
          <w:i/>
          <w:sz w:val="24"/>
          <w:szCs w:val="24"/>
        </w:rPr>
        <w:t xml:space="preserve">o que vocês gostam de comer </w:t>
      </w:r>
      <w:r w:rsidR="002935E8">
        <w:rPr>
          <w:rFonts w:ascii="Times New Roman" w:eastAsia="Calibri" w:hAnsi="Times New Roman" w:cs="Times New Roman"/>
          <w:i/>
          <w:sz w:val="24"/>
          <w:szCs w:val="24"/>
        </w:rPr>
        <w:t xml:space="preserve">em </w:t>
      </w:r>
      <w:r w:rsidRPr="004D14EF">
        <w:rPr>
          <w:rFonts w:ascii="Times New Roman" w:eastAsia="Calibri" w:hAnsi="Times New Roman" w:cs="Times New Roman"/>
          <w:i/>
          <w:sz w:val="24"/>
          <w:szCs w:val="24"/>
        </w:rPr>
        <w:t>aniversário</w:t>
      </w:r>
      <w:r w:rsidR="002935E8">
        <w:rPr>
          <w:rFonts w:ascii="Times New Roman" w:eastAsia="Calibri" w:hAnsi="Times New Roman" w:cs="Times New Roman"/>
          <w:i/>
          <w:sz w:val="24"/>
          <w:szCs w:val="24"/>
        </w:rPr>
        <w:t xml:space="preserve">s? </w:t>
      </w:r>
      <w:r w:rsidR="002935E8">
        <w:rPr>
          <w:rFonts w:ascii="Times New Roman" w:eastAsia="Calibri" w:hAnsi="Times New Roman" w:cs="Times New Roman"/>
          <w:sz w:val="24"/>
          <w:szCs w:val="24"/>
        </w:rPr>
        <w:t>O</w:t>
      </w:r>
      <w:r w:rsidRPr="004D14EF">
        <w:rPr>
          <w:rFonts w:ascii="Times New Roman" w:eastAsia="Calibri" w:hAnsi="Times New Roman" w:cs="Times New Roman"/>
          <w:sz w:val="24"/>
          <w:szCs w:val="24"/>
        </w:rPr>
        <w:t xml:space="preserve"> objetivo era colocar uma série de substantivos no quadro, propostos pelos alunos, para depois trabalhar com as vogais p</w:t>
      </w:r>
      <w:r w:rsidR="00C00E24" w:rsidRPr="004D14EF">
        <w:rPr>
          <w:rFonts w:ascii="Times New Roman" w:eastAsia="Calibri" w:hAnsi="Times New Roman" w:cs="Times New Roman"/>
          <w:sz w:val="24"/>
          <w:szCs w:val="24"/>
        </w:rPr>
        <w:t>resentes em cada palavra. Ao perceber</w:t>
      </w:r>
      <w:r w:rsidRPr="004D14EF">
        <w:rPr>
          <w:rFonts w:ascii="Times New Roman" w:eastAsia="Calibri" w:hAnsi="Times New Roman" w:cs="Times New Roman"/>
          <w:sz w:val="24"/>
          <w:szCs w:val="24"/>
        </w:rPr>
        <w:t xml:space="preserve"> que ninguém respondia</w:t>
      </w:r>
      <w:r w:rsidR="00C00E24" w:rsidRPr="004D14EF">
        <w:rPr>
          <w:rFonts w:ascii="Times New Roman" w:eastAsia="Calibri" w:hAnsi="Times New Roman" w:cs="Times New Roman"/>
          <w:sz w:val="24"/>
          <w:szCs w:val="24"/>
        </w:rPr>
        <w:t>, a docente</w:t>
      </w:r>
      <w:r w:rsidRPr="004D14EF">
        <w:rPr>
          <w:rFonts w:ascii="Times New Roman" w:eastAsia="Calibri" w:hAnsi="Times New Roman" w:cs="Times New Roman"/>
          <w:sz w:val="24"/>
          <w:szCs w:val="24"/>
        </w:rPr>
        <w:t xml:space="preserve"> disse: </w:t>
      </w:r>
      <w:r w:rsidRPr="004D14EF">
        <w:rPr>
          <w:rFonts w:ascii="Times New Roman" w:eastAsia="Calibri" w:hAnsi="Times New Roman" w:cs="Times New Roman"/>
          <w:i/>
          <w:sz w:val="24"/>
          <w:szCs w:val="24"/>
        </w:rPr>
        <w:t xml:space="preserve">quem gosta de </w:t>
      </w:r>
      <w:proofErr w:type="gramStart"/>
      <w:r w:rsidRPr="004D14EF">
        <w:rPr>
          <w:rFonts w:ascii="Times New Roman" w:eastAsia="Calibri" w:hAnsi="Times New Roman" w:cs="Times New Roman"/>
          <w:i/>
          <w:sz w:val="24"/>
          <w:szCs w:val="24"/>
        </w:rPr>
        <w:t>brigadeiro</w:t>
      </w:r>
      <w:r w:rsidRPr="004D14EF">
        <w:rPr>
          <w:rFonts w:ascii="Times New Roman" w:eastAsia="Calibri" w:hAnsi="Times New Roman" w:cs="Times New Roman"/>
          <w:sz w:val="24"/>
          <w:szCs w:val="24"/>
        </w:rPr>
        <w:t>?,</w:t>
      </w:r>
      <w:proofErr w:type="gramEnd"/>
      <w:r w:rsidRPr="004D14EF">
        <w:rPr>
          <w:rFonts w:ascii="Times New Roman" w:eastAsia="Calibri" w:hAnsi="Times New Roman" w:cs="Times New Roman"/>
          <w:sz w:val="24"/>
          <w:szCs w:val="24"/>
        </w:rPr>
        <w:t xml:space="preserve"> </w:t>
      </w:r>
      <w:r w:rsidR="006A44BA">
        <w:rPr>
          <w:rFonts w:ascii="Times New Roman" w:eastAsia="Calibri" w:hAnsi="Times New Roman" w:cs="Times New Roman"/>
          <w:sz w:val="24"/>
          <w:szCs w:val="24"/>
        </w:rPr>
        <w:t xml:space="preserve">nesse momento </w:t>
      </w:r>
      <w:r w:rsidRPr="004D14EF">
        <w:rPr>
          <w:rFonts w:ascii="Times New Roman" w:eastAsia="Calibri" w:hAnsi="Times New Roman" w:cs="Times New Roman"/>
          <w:sz w:val="24"/>
          <w:szCs w:val="24"/>
        </w:rPr>
        <w:t>todos levant</w:t>
      </w:r>
      <w:r w:rsidR="006A44BA">
        <w:rPr>
          <w:rFonts w:ascii="Times New Roman" w:eastAsia="Calibri" w:hAnsi="Times New Roman" w:cs="Times New Roman"/>
          <w:sz w:val="24"/>
          <w:szCs w:val="24"/>
        </w:rPr>
        <w:t>aram a mão</w:t>
      </w:r>
      <w:r w:rsidRPr="004D14EF">
        <w:rPr>
          <w:rFonts w:ascii="Times New Roman" w:eastAsia="Calibri" w:hAnsi="Times New Roman" w:cs="Times New Roman"/>
          <w:sz w:val="24"/>
          <w:szCs w:val="24"/>
        </w:rPr>
        <w:t xml:space="preserve">. Depois, começaram a falar, muitos disseram </w:t>
      </w:r>
      <w:proofErr w:type="spellStart"/>
      <w:r w:rsidRPr="004D14EF">
        <w:rPr>
          <w:rFonts w:ascii="Times New Roman" w:eastAsia="Calibri" w:hAnsi="Times New Roman" w:cs="Times New Roman"/>
          <w:i/>
          <w:sz w:val="24"/>
          <w:szCs w:val="24"/>
        </w:rPr>
        <w:t>piñata</w:t>
      </w:r>
      <w:proofErr w:type="spellEnd"/>
      <w:r w:rsidRPr="004D14EF">
        <w:rPr>
          <w:rStyle w:val="Refdenotaderodap"/>
          <w:rFonts w:ascii="Times New Roman" w:eastAsia="Calibri" w:hAnsi="Times New Roman" w:cs="Times New Roman"/>
          <w:i/>
          <w:sz w:val="24"/>
          <w:szCs w:val="24"/>
        </w:rPr>
        <w:footnoteReference w:id="7"/>
      </w:r>
      <w:r w:rsidRPr="004D14EF">
        <w:rPr>
          <w:rFonts w:ascii="Times New Roman" w:eastAsia="Calibri" w:hAnsi="Times New Roman" w:cs="Times New Roman"/>
          <w:i/>
          <w:sz w:val="24"/>
          <w:szCs w:val="24"/>
        </w:rPr>
        <w:t>,</w:t>
      </w:r>
      <w:r w:rsidRPr="004D14EF">
        <w:rPr>
          <w:rFonts w:ascii="Times New Roman" w:eastAsia="Calibri" w:hAnsi="Times New Roman" w:cs="Times New Roman"/>
          <w:sz w:val="24"/>
          <w:szCs w:val="24"/>
        </w:rPr>
        <w:t xml:space="preserve"> até os brasileiros de Pacaraima. Nesse momento, a docente </w:t>
      </w:r>
      <w:r w:rsidRPr="004D14EF">
        <w:rPr>
          <w:rFonts w:ascii="Times New Roman" w:eastAsia="Calibri" w:hAnsi="Times New Roman" w:cs="Times New Roman"/>
          <w:sz w:val="24"/>
          <w:szCs w:val="24"/>
        </w:rPr>
        <w:lastRenderedPageBreak/>
        <w:t>achou estranho e não escreveu a palavra no quadro, mas depois de ouvir várias vezes, ela a incluiu na lista.</w:t>
      </w:r>
    </w:p>
    <w:p w14:paraId="560F9BF0" w14:textId="77777777" w:rsidR="00453A5A" w:rsidRPr="004D14EF" w:rsidRDefault="00453A5A" w:rsidP="00453A5A">
      <w:pPr>
        <w:spacing w:line="360" w:lineRule="auto"/>
        <w:ind w:firstLine="708"/>
        <w:jc w:val="both"/>
        <w:rPr>
          <w:rFonts w:ascii="Times New Roman" w:hAnsi="Times New Roman" w:cs="Times New Roman"/>
          <w:sz w:val="24"/>
          <w:szCs w:val="24"/>
        </w:rPr>
      </w:pPr>
      <w:r w:rsidRPr="004D14EF">
        <w:rPr>
          <w:rFonts w:ascii="Times New Roman" w:eastAsia="Calibri" w:hAnsi="Times New Roman" w:cs="Times New Roman"/>
          <w:sz w:val="24"/>
          <w:szCs w:val="24"/>
        </w:rPr>
        <w:t xml:space="preserve">Na mesma atividade ainda escutei alguns alunos falando </w:t>
      </w:r>
      <w:r w:rsidRPr="004D14EF">
        <w:rPr>
          <w:rFonts w:ascii="Times New Roman" w:eastAsia="Calibri" w:hAnsi="Times New Roman" w:cs="Times New Roman"/>
          <w:i/>
          <w:sz w:val="24"/>
          <w:szCs w:val="24"/>
        </w:rPr>
        <w:t>caramelo</w:t>
      </w:r>
      <w:r w:rsidRPr="004D14EF">
        <w:rPr>
          <w:rStyle w:val="Refdenotaderodap"/>
          <w:rFonts w:ascii="Times New Roman" w:eastAsia="Calibri" w:hAnsi="Times New Roman" w:cs="Times New Roman"/>
          <w:sz w:val="24"/>
          <w:szCs w:val="24"/>
        </w:rPr>
        <w:footnoteReference w:id="8"/>
      </w:r>
      <w:r w:rsidRPr="004D14EF">
        <w:rPr>
          <w:rFonts w:ascii="Times New Roman" w:eastAsia="Calibri" w:hAnsi="Times New Roman" w:cs="Times New Roman"/>
          <w:sz w:val="24"/>
          <w:szCs w:val="24"/>
        </w:rPr>
        <w:t xml:space="preserve">, </w:t>
      </w:r>
      <w:r w:rsidRPr="004D14EF">
        <w:rPr>
          <w:rFonts w:ascii="Times New Roman" w:eastAsia="Calibri" w:hAnsi="Times New Roman" w:cs="Times New Roman"/>
          <w:i/>
          <w:sz w:val="24"/>
          <w:szCs w:val="24"/>
        </w:rPr>
        <w:t>chupeta</w:t>
      </w:r>
      <w:r w:rsidRPr="004D14EF">
        <w:rPr>
          <w:rStyle w:val="Refdenotaderodap"/>
          <w:rFonts w:ascii="Times New Roman" w:eastAsia="Calibri" w:hAnsi="Times New Roman" w:cs="Times New Roman"/>
          <w:sz w:val="24"/>
          <w:szCs w:val="24"/>
        </w:rPr>
        <w:footnoteReference w:id="9"/>
      </w:r>
      <w:r w:rsidRPr="004D14EF">
        <w:rPr>
          <w:rFonts w:ascii="Times New Roman" w:eastAsia="Calibri" w:hAnsi="Times New Roman" w:cs="Times New Roman"/>
          <w:sz w:val="24"/>
          <w:szCs w:val="24"/>
        </w:rPr>
        <w:t xml:space="preserve"> (alguns brasileiros que moram</w:t>
      </w:r>
      <w:r w:rsidR="006A44BA">
        <w:rPr>
          <w:rFonts w:ascii="Times New Roman" w:eastAsia="Calibri" w:hAnsi="Times New Roman" w:cs="Times New Roman"/>
          <w:sz w:val="24"/>
          <w:szCs w:val="24"/>
        </w:rPr>
        <w:t xml:space="preserve"> em Santa Elena/VE</w:t>
      </w:r>
      <w:r w:rsidRPr="004D14EF">
        <w:rPr>
          <w:rFonts w:ascii="Times New Roman" w:eastAsia="Calibri" w:hAnsi="Times New Roman" w:cs="Times New Roman"/>
          <w:sz w:val="24"/>
          <w:szCs w:val="24"/>
        </w:rPr>
        <w:t>)</w:t>
      </w:r>
      <w:r w:rsidR="00A2761C">
        <w:rPr>
          <w:rFonts w:ascii="Times New Roman" w:eastAsia="Calibri" w:hAnsi="Times New Roman" w:cs="Times New Roman"/>
          <w:sz w:val="24"/>
          <w:szCs w:val="24"/>
        </w:rPr>
        <w:t>,</w:t>
      </w:r>
      <w:r w:rsidRPr="004D14EF">
        <w:rPr>
          <w:rFonts w:ascii="Times New Roman" w:eastAsia="Calibri" w:hAnsi="Times New Roman" w:cs="Times New Roman"/>
          <w:sz w:val="24"/>
          <w:szCs w:val="24"/>
        </w:rPr>
        <w:t xml:space="preserve"> outros coleguinhas acharam estranho, principalmente quando um deles falou chupeta, que em português é o artigo usado por bebês, mas em espanhol significa pirulito. Essas palavras não foram escritas n</w:t>
      </w:r>
      <w:r w:rsidR="006A44BA">
        <w:rPr>
          <w:rFonts w:ascii="Times New Roman" w:eastAsia="Calibri" w:hAnsi="Times New Roman" w:cs="Times New Roman"/>
          <w:sz w:val="24"/>
          <w:szCs w:val="24"/>
        </w:rPr>
        <w:t>o quadro, sendo desconsideradas e desperdiçando uma oportunidade de interagir na outra língua e na outra cultura. Dessa forma, a professora não só desrespeitou a cultura do outro, como manteve a cultura dominante como superior.</w:t>
      </w:r>
    </w:p>
    <w:p w14:paraId="2FDE213A" w14:textId="346F2A18" w:rsidR="00453A5A" w:rsidRPr="004D14EF" w:rsidRDefault="00453A5A" w:rsidP="00453A5A">
      <w:pPr>
        <w:spacing w:line="360" w:lineRule="auto"/>
        <w:ind w:firstLine="709"/>
        <w:jc w:val="both"/>
        <w:rPr>
          <w:rFonts w:ascii="Times New Roman" w:hAnsi="Times New Roman" w:cs="Times New Roman"/>
          <w:sz w:val="24"/>
          <w:szCs w:val="24"/>
        </w:rPr>
      </w:pPr>
      <w:r w:rsidRPr="004D14EF">
        <w:rPr>
          <w:rFonts w:ascii="Times New Roman" w:hAnsi="Times New Roman" w:cs="Times New Roman"/>
          <w:sz w:val="24"/>
          <w:szCs w:val="24"/>
        </w:rPr>
        <w:t xml:space="preserve">Nesse contexto multicultural, é necessário que a educação favoreça a </w:t>
      </w:r>
      <w:proofErr w:type="spellStart"/>
      <w:r w:rsidRPr="004D14EF">
        <w:rPr>
          <w:rFonts w:ascii="Times New Roman" w:hAnsi="Times New Roman" w:cs="Times New Roman"/>
          <w:sz w:val="24"/>
          <w:szCs w:val="24"/>
        </w:rPr>
        <w:t>interculturalidade</w:t>
      </w:r>
      <w:proofErr w:type="spellEnd"/>
      <w:r w:rsidRPr="004D14EF">
        <w:rPr>
          <w:rFonts w:ascii="Times New Roman" w:hAnsi="Times New Roman" w:cs="Times New Roman"/>
          <w:sz w:val="24"/>
          <w:szCs w:val="24"/>
        </w:rPr>
        <w:t>, com</w:t>
      </w:r>
      <w:r w:rsidR="00C1349D">
        <w:rPr>
          <w:rFonts w:ascii="Times New Roman" w:hAnsi="Times New Roman" w:cs="Times New Roman"/>
          <w:sz w:val="24"/>
          <w:szCs w:val="24"/>
        </w:rPr>
        <w:t xml:space="preserve">o afirma </w:t>
      </w:r>
      <w:proofErr w:type="spellStart"/>
      <w:r w:rsidR="00C1349D">
        <w:rPr>
          <w:rFonts w:ascii="Times New Roman" w:hAnsi="Times New Roman" w:cs="Times New Roman"/>
          <w:sz w:val="24"/>
          <w:szCs w:val="24"/>
        </w:rPr>
        <w:t>Candau</w:t>
      </w:r>
      <w:proofErr w:type="spellEnd"/>
      <w:r w:rsidR="00C1349D">
        <w:rPr>
          <w:rFonts w:ascii="Times New Roman" w:hAnsi="Times New Roman" w:cs="Times New Roman"/>
          <w:sz w:val="24"/>
          <w:szCs w:val="24"/>
        </w:rPr>
        <w:t xml:space="preserve"> (2008), respeitando</w:t>
      </w:r>
      <w:r w:rsidRPr="004D14EF">
        <w:rPr>
          <w:rFonts w:ascii="Times New Roman" w:hAnsi="Times New Roman" w:cs="Times New Roman"/>
          <w:sz w:val="24"/>
          <w:szCs w:val="24"/>
        </w:rPr>
        <w:t xml:space="preserve"> a cultura do outro, pois o contexto é de identidades culturais distintas. Esse respeito é necessário na escola de fronteira e muitas vezes não acontece.</w:t>
      </w:r>
    </w:p>
    <w:p w14:paraId="4DF157E1" w14:textId="1A2A27AE" w:rsidR="00453A5A" w:rsidRPr="00C1349D" w:rsidRDefault="00453A5A" w:rsidP="00C1349D">
      <w:pPr>
        <w:pStyle w:val="Standard"/>
        <w:spacing w:line="360" w:lineRule="auto"/>
        <w:ind w:firstLine="708"/>
        <w:jc w:val="both"/>
        <w:rPr>
          <w:color w:val="000000"/>
        </w:rPr>
      </w:pPr>
      <w:r w:rsidRPr="004D14EF">
        <w:rPr>
          <w:color w:val="000000"/>
        </w:rPr>
        <w:t>A professora Gisele</w:t>
      </w:r>
      <w:r w:rsidR="00A2761C">
        <w:rPr>
          <w:rStyle w:val="Refdenotaderodap"/>
          <w:color w:val="000000"/>
        </w:rPr>
        <w:footnoteReference w:id="10"/>
      </w:r>
      <w:r w:rsidRPr="004D14EF">
        <w:rPr>
          <w:color w:val="000000"/>
        </w:rPr>
        <w:t xml:space="preserve"> afirmou que há um ponto positivo de </w:t>
      </w:r>
      <w:r w:rsidR="00A2761C">
        <w:rPr>
          <w:color w:val="000000"/>
        </w:rPr>
        <w:t>ter alunos brasileiros e venezuelanos</w:t>
      </w:r>
      <w:r w:rsidRPr="004D14EF">
        <w:rPr>
          <w:color w:val="000000"/>
        </w:rPr>
        <w:t xml:space="preserve"> </w:t>
      </w:r>
      <w:r w:rsidR="00C1349D">
        <w:rPr>
          <w:color w:val="000000"/>
        </w:rPr>
        <w:t>na turma, pela possibilidade</w:t>
      </w:r>
      <w:r w:rsidR="00F07641">
        <w:rPr>
          <w:color w:val="000000"/>
        </w:rPr>
        <w:t xml:space="preserve"> adquirir novos conhecimentos.</w:t>
      </w:r>
      <w:r w:rsidRPr="004D14EF">
        <w:rPr>
          <w:color w:val="000000"/>
        </w:rPr>
        <w:t xml:space="preserve"> </w:t>
      </w:r>
      <w:r w:rsidR="00F07641">
        <w:rPr>
          <w:color w:val="000000"/>
        </w:rPr>
        <w:t>No entanto, naquela atividade a mesma docente deixou d</w:t>
      </w:r>
      <w:r w:rsidR="00762382">
        <w:rPr>
          <w:color w:val="000000"/>
        </w:rPr>
        <w:t>e lado os substantivos</w:t>
      </w:r>
      <w:r w:rsidR="00F07641">
        <w:rPr>
          <w:color w:val="000000"/>
        </w:rPr>
        <w:t xml:space="preserve"> que os alunos falaram em espanhol e perdeu a oportunidade de adquirir e propiciar a aquisição de </w:t>
      </w:r>
      <w:r w:rsidR="000505A0">
        <w:rPr>
          <w:color w:val="000000"/>
        </w:rPr>
        <w:t xml:space="preserve">aprendizagem de </w:t>
      </w:r>
      <w:r w:rsidR="00F07641">
        <w:rPr>
          <w:color w:val="000000"/>
        </w:rPr>
        <w:t xml:space="preserve">novas palavras na língua espanhola. </w:t>
      </w:r>
      <w:r w:rsidRPr="004D14EF">
        <w:rPr>
          <w:color w:val="000000"/>
        </w:rPr>
        <w:t>Por outro lado, o ponto negativo que a docente apontou foi a dificuldade com a comunicação, que segundo ela, não atrapalha o ensino e a aprendizagem, por serem crianças.</w:t>
      </w:r>
      <w:r w:rsidR="00F07641" w:rsidRPr="00F07641">
        <w:rPr>
          <w:color w:val="000000"/>
        </w:rPr>
        <w:t xml:space="preserve"> </w:t>
      </w:r>
      <w:r w:rsidR="00F07641">
        <w:rPr>
          <w:color w:val="000000"/>
        </w:rPr>
        <w:t xml:space="preserve">Dessa forma, </w:t>
      </w:r>
      <w:r w:rsidR="00F07641" w:rsidRPr="004D14EF">
        <w:rPr>
          <w:color w:val="000000"/>
        </w:rPr>
        <w:t xml:space="preserve">quando o profissional está disposto a trabalhar na </w:t>
      </w:r>
      <w:proofErr w:type="spellStart"/>
      <w:r w:rsidR="00F07641" w:rsidRPr="004D14EF">
        <w:rPr>
          <w:color w:val="000000"/>
        </w:rPr>
        <w:t>interculturalidade</w:t>
      </w:r>
      <w:proofErr w:type="spellEnd"/>
      <w:r w:rsidR="00F07641">
        <w:rPr>
          <w:color w:val="000000"/>
        </w:rPr>
        <w:t xml:space="preserve"> aproveita cada situação de diferença linguística e cultural para ampliar o debate em sala de aula</w:t>
      </w:r>
      <w:r w:rsidR="00F07641" w:rsidRPr="004D14EF">
        <w:rPr>
          <w:color w:val="000000"/>
        </w:rPr>
        <w:t>.</w:t>
      </w:r>
    </w:p>
    <w:p w14:paraId="2D269D1F" w14:textId="7FC030ED" w:rsidR="00453A5A" w:rsidRPr="004D14EF" w:rsidRDefault="00453A5A" w:rsidP="005564D1">
      <w:pPr>
        <w:pStyle w:val="Standard"/>
        <w:spacing w:line="360" w:lineRule="auto"/>
        <w:ind w:firstLine="708"/>
        <w:jc w:val="both"/>
        <w:rPr>
          <w:color w:val="000000"/>
        </w:rPr>
      </w:pPr>
      <w:r w:rsidRPr="004D14EF">
        <w:rPr>
          <w:color w:val="000000"/>
        </w:rPr>
        <w:t xml:space="preserve">Por outro lado, </w:t>
      </w:r>
      <w:proofErr w:type="spellStart"/>
      <w:r w:rsidRPr="004D14EF">
        <w:rPr>
          <w:color w:val="000000"/>
        </w:rPr>
        <w:t>Fleuri</w:t>
      </w:r>
      <w:proofErr w:type="spellEnd"/>
      <w:r w:rsidRPr="004D14EF">
        <w:rPr>
          <w:color w:val="000000"/>
        </w:rPr>
        <w:t xml:space="preserve"> (2001) discute sobre a perspectiva intercultural, que segundo ele, emerge no contexto das lutas contra os processos crescentes de exclusão social. </w:t>
      </w:r>
      <w:r w:rsidR="00C1349D">
        <w:rPr>
          <w:color w:val="000000"/>
        </w:rPr>
        <w:t>Assim,</w:t>
      </w:r>
      <w:r w:rsidRPr="004D14EF">
        <w:rPr>
          <w:color w:val="000000"/>
        </w:rPr>
        <w:t xml:space="preserve"> a</w:t>
      </w:r>
      <w:r w:rsidR="006A44BA">
        <w:rPr>
          <w:color w:val="000000"/>
        </w:rPr>
        <w:t xml:space="preserve"> </w:t>
      </w:r>
      <w:r w:rsidRPr="004D14EF">
        <w:rPr>
          <w:color w:val="000000"/>
        </w:rPr>
        <w:t>perspectiva intercultural propõe novas estratégias de relação entre sujeitos e</w:t>
      </w:r>
      <w:r w:rsidR="006A44BA">
        <w:rPr>
          <w:color w:val="000000"/>
        </w:rPr>
        <w:t xml:space="preserve"> </w:t>
      </w:r>
      <w:r w:rsidRPr="004D14EF">
        <w:rPr>
          <w:color w:val="000000"/>
        </w:rPr>
        <w:t>entre grupos diferentes. Busca promover a construção de identidades sociais e</w:t>
      </w:r>
      <w:r w:rsidR="006A44BA">
        <w:rPr>
          <w:color w:val="000000"/>
        </w:rPr>
        <w:t xml:space="preserve"> </w:t>
      </w:r>
      <w:r w:rsidRPr="004D14EF">
        <w:rPr>
          <w:color w:val="000000"/>
        </w:rPr>
        <w:t>o reconhecimento das diferenças culturais.</w:t>
      </w:r>
    </w:p>
    <w:p w14:paraId="3D667080" w14:textId="41429B75" w:rsidR="00453A5A" w:rsidRPr="004D14EF" w:rsidRDefault="00453A5A" w:rsidP="00453A5A">
      <w:pPr>
        <w:pStyle w:val="Standard"/>
        <w:autoSpaceDE w:val="0"/>
        <w:spacing w:line="360" w:lineRule="auto"/>
        <w:ind w:firstLine="708"/>
        <w:jc w:val="both"/>
      </w:pPr>
      <w:r w:rsidRPr="004D14EF">
        <w:t xml:space="preserve">A escola </w:t>
      </w:r>
      <w:r w:rsidR="00762382">
        <w:t xml:space="preserve">da cidade fronteiriça </w:t>
      </w:r>
      <w:r w:rsidRPr="004D14EF">
        <w:t xml:space="preserve">realiza várias atividades culturais no decorrer do ano escolar, dentro e fora da instituição, </w:t>
      </w:r>
      <w:r w:rsidR="00C1349D">
        <w:t xml:space="preserve">sendo que, </w:t>
      </w:r>
      <w:r w:rsidRPr="004D14EF">
        <w:t>a maioria foi observada para esta pesquisa. Em 2015 e 2016 teve arraial, teatro, amostra pedagógica com projetos, desfile de 7 de setembro, festa da páscoa, apresentação de danças como encerramento do ano letivo, atividade</w:t>
      </w:r>
      <w:r w:rsidR="00C1349D">
        <w:t>s</w:t>
      </w:r>
      <w:r w:rsidRPr="004D14EF">
        <w:t xml:space="preserve"> </w:t>
      </w:r>
      <w:r w:rsidR="00C1349D">
        <w:t xml:space="preserve">em alusão </w:t>
      </w:r>
      <w:r w:rsidR="00C1349D">
        <w:lastRenderedPageBreak/>
        <w:t xml:space="preserve">aos </w:t>
      </w:r>
      <w:r w:rsidRPr="004D14EF">
        <w:t>dia</w:t>
      </w:r>
      <w:r w:rsidR="00C1349D">
        <w:t>s</w:t>
      </w:r>
      <w:r w:rsidRPr="004D14EF">
        <w:t xml:space="preserve"> dos pais e das mães.</w:t>
      </w:r>
      <w:r w:rsidR="0008618C">
        <w:t xml:space="preserve"> Em todas essas atividades a participação dos </w:t>
      </w:r>
      <w:r w:rsidR="00762382">
        <w:t>estud</w:t>
      </w:r>
      <w:r w:rsidR="000505A0">
        <w:t>antes de dupla nacionalidade, que residem do outro lado da fronteira,</w:t>
      </w:r>
      <w:r w:rsidR="00762382">
        <w:t xml:space="preserve"> foi</w:t>
      </w:r>
      <w:r w:rsidR="0008618C">
        <w:t xml:space="preserve"> pequena.</w:t>
      </w:r>
    </w:p>
    <w:p w14:paraId="1DF6A7DB" w14:textId="77777777" w:rsidR="00453A5A" w:rsidRPr="004D14EF" w:rsidRDefault="00453A5A" w:rsidP="00453A5A">
      <w:pPr>
        <w:pStyle w:val="Standard"/>
        <w:autoSpaceDE w:val="0"/>
        <w:spacing w:line="360" w:lineRule="auto"/>
        <w:ind w:firstLine="708"/>
        <w:jc w:val="both"/>
      </w:pPr>
      <w:r w:rsidRPr="004D14EF">
        <w:t xml:space="preserve">Na apresentação de um baile típico no final do ano escolar de 2015, as “brasileiras venezuelanas” ficaram com vergonha e somente a Vitória dançou. A professora afirmou que não obriga nenhuma criança a participar. </w:t>
      </w:r>
    </w:p>
    <w:p w14:paraId="1A924FBB" w14:textId="2FF9877B" w:rsidR="00453A5A" w:rsidRPr="004D14EF" w:rsidRDefault="00453A5A" w:rsidP="00453A5A">
      <w:pPr>
        <w:pStyle w:val="Standard"/>
        <w:autoSpaceDE w:val="0"/>
        <w:spacing w:line="360" w:lineRule="auto"/>
        <w:ind w:firstLine="708"/>
        <w:jc w:val="both"/>
      </w:pPr>
      <w:r w:rsidRPr="004D14EF">
        <w:t xml:space="preserve">Observei </w:t>
      </w:r>
      <w:r w:rsidR="0008618C">
        <w:t xml:space="preserve">também </w:t>
      </w:r>
      <w:r w:rsidRPr="004D14EF">
        <w:t>que “brasileiros venezuelanos” preferem não participar do arraial. No primeiro ensaio, todos foram, mas aos poucos, as professoras iam tirando aquelas crianças que não gostavam, diziam que não queriam dançar, quase todos foram “brasileiros venezuelanos”. V</w:t>
      </w:r>
      <w:r w:rsidR="009269EC">
        <w:t>itó</w:t>
      </w:r>
      <w:r w:rsidRPr="004D14EF">
        <w:t>ria participou dos ensaios, mas</w:t>
      </w:r>
      <w:r w:rsidR="000505A0">
        <w:t xml:space="preserve"> no dia do evento não compareceu, no ano anterior foi</w:t>
      </w:r>
      <w:r w:rsidRPr="004D14EF">
        <w:t xml:space="preserve"> à festa junin</w:t>
      </w:r>
      <w:r w:rsidR="0008618C">
        <w:t>a</w:t>
      </w:r>
      <w:r w:rsidRPr="004D14EF">
        <w:t>, mas não da</w:t>
      </w:r>
      <w:r w:rsidR="000505A0">
        <w:t xml:space="preserve">nçou. No grupo de pais no </w:t>
      </w:r>
      <w:proofErr w:type="spellStart"/>
      <w:r w:rsidR="000505A0">
        <w:t>whats</w:t>
      </w:r>
      <w:r w:rsidRPr="004D14EF">
        <w:t>ap</w:t>
      </w:r>
      <w:proofErr w:type="spellEnd"/>
      <w:r w:rsidRPr="004D14EF">
        <w:t>, rede social usada pela professora para informar as novidades, uma mãe venezuelana não entendia do que a professora estava falando quando perguntou quais crianças queriam e podiam participar da quadrilha. A mãe perguntou em espanhol o que é a quadril</w:t>
      </w:r>
      <w:r w:rsidR="005564D1">
        <w:t>ha. Só depois da explicação,</w:t>
      </w:r>
      <w:r w:rsidRPr="004D14EF">
        <w:t xml:space="preserve"> disse que a filha podia participar. Ela foi a única aluna “brasileir</w:t>
      </w:r>
      <w:r w:rsidR="000505A0">
        <w:t>a venezuelana” que dançou</w:t>
      </w:r>
      <w:r w:rsidRPr="004D14EF">
        <w:t xml:space="preserve"> quadrilha, ainda um pouco tímida e com roupa diferente das outras meninas, mas se integrou na dança. Conforme Santos (2012</w:t>
      </w:r>
      <w:r w:rsidR="009269EC">
        <w:t>, p. 64-65</w:t>
      </w:r>
      <w:r w:rsidRPr="004D14EF">
        <w:t xml:space="preserve">), a escola como espaço de diferentes culturas deve desenvolver políticas que integrem essas diferenças: </w:t>
      </w:r>
    </w:p>
    <w:p w14:paraId="7A09843C" w14:textId="77777777" w:rsidR="00453A5A" w:rsidRPr="004D14EF" w:rsidRDefault="00453A5A" w:rsidP="00453A5A">
      <w:pPr>
        <w:pStyle w:val="Standard"/>
        <w:autoSpaceDE w:val="0"/>
        <w:spacing w:line="360" w:lineRule="auto"/>
        <w:ind w:firstLine="708"/>
        <w:jc w:val="both"/>
      </w:pPr>
    </w:p>
    <w:p w14:paraId="5A22E0B1" w14:textId="46D726BE" w:rsidR="00453A5A" w:rsidRPr="004D14EF" w:rsidRDefault="009269EC" w:rsidP="00453A5A">
      <w:pPr>
        <w:ind w:left="2832"/>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00453A5A" w:rsidRPr="004D14EF">
        <w:rPr>
          <w:rFonts w:ascii="Times New Roman" w:hAnsi="Times New Roman" w:cs="Times New Roman"/>
          <w:color w:val="000000"/>
          <w:sz w:val="20"/>
          <w:szCs w:val="20"/>
        </w:rPr>
        <w:t xml:space="preserve"> a escola como espaço de convivência de diferentes culturas, línguas e saberes, é possível supor que conflitos, conscientes ou inconscientes, entre esses diferentes grupos sociais podem ocorrer. Tais conflitos precisam ser geridos por este espaço de ensino e de aprendizagem, quer pela administração local da instituição escolar, quer por instâncias superiores. A escola como espaço de convivência de diferentes línguas, ou falares, é então um espaço no qual </w:t>
      </w:r>
      <w:proofErr w:type="gramStart"/>
      <w:r w:rsidR="00453A5A" w:rsidRPr="004D14EF">
        <w:rPr>
          <w:rFonts w:ascii="Times New Roman" w:hAnsi="Times New Roman" w:cs="Times New Roman"/>
          <w:color w:val="000000"/>
          <w:sz w:val="20"/>
          <w:szCs w:val="20"/>
        </w:rPr>
        <w:t>o desenvolvimento das políticas linguísticas se fazem</w:t>
      </w:r>
      <w:proofErr w:type="gramEnd"/>
      <w:r w:rsidR="00453A5A" w:rsidRPr="004D14EF">
        <w:rPr>
          <w:rFonts w:ascii="Times New Roman" w:hAnsi="Times New Roman" w:cs="Times New Roman"/>
          <w:color w:val="000000"/>
          <w:sz w:val="20"/>
          <w:szCs w:val="20"/>
        </w:rPr>
        <w:t xml:space="preserve"> necessárias. E como espaço de transmissão de conhecimentos, a escola torna-se um local privilegiado para as ações previstas no planejamento linguístico. (</w:t>
      </w:r>
      <w:r>
        <w:rPr>
          <w:rFonts w:ascii="Times New Roman" w:hAnsi="Times New Roman" w:cs="Times New Roman"/>
          <w:color w:val="000000"/>
          <w:sz w:val="20"/>
          <w:szCs w:val="20"/>
        </w:rPr>
        <w:t xml:space="preserve">SANTOS, 2012, p. </w:t>
      </w:r>
      <w:r w:rsidR="00453A5A" w:rsidRPr="004D14EF">
        <w:rPr>
          <w:rFonts w:ascii="Times New Roman" w:hAnsi="Times New Roman" w:cs="Times New Roman"/>
          <w:color w:val="000000"/>
          <w:sz w:val="20"/>
          <w:szCs w:val="20"/>
        </w:rPr>
        <w:t>64-65)</w:t>
      </w:r>
    </w:p>
    <w:p w14:paraId="0712B98D" w14:textId="77777777" w:rsidR="00453A5A" w:rsidRPr="004D14EF" w:rsidRDefault="00453A5A" w:rsidP="00453A5A">
      <w:pPr>
        <w:pStyle w:val="Standard"/>
        <w:autoSpaceDE w:val="0"/>
        <w:spacing w:line="360" w:lineRule="auto"/>
        <w:ind w:firstLine="708"/>
        <w:jc w:val="both"/>
      </w:pPr>
    </w:p>
    <w:p w14:paraId="74650221" w14:textId="77777777" w:rsidR="00453A5A" w:rsidRPr="004D14EF" w:rsidRDefault="00453A5A" w:rsidP="00453A5A">
      <w:pPr>
        <w:pStyle w:val="Standard"/>
        <w:autoSpaceDE w:val="0"/>
        <w:spacing w:line="360" w:lineRule="auto"/>
        <w:ind w:firstLine="708"/>
        <w:jc w:val="both"/>
      </w:pPr>
      <w:r w:rsidRPr="004D14EF">
        <w:t xml:space="preserve">Para a autora, a mudança nas políticas linguísticas seria uma ajuda para superar esses problemas da escolarização em contexto multilíngue e multicultural. </w:t>
      </w:r>
    </w:p>
    <w:p w14:paraId="620F96C2" w14:textId="77777777" w:rsidR="00453A5A" w:rsidRPr="004D14EF" w:rsidRDefault="00453A5A" w:rsidP="00453A5A">
      <w:pPr>
        <w:pStyle w:val="Standard"/>
        <w:autoSpaceDE w:val="0"/>
        <w:spacing w:line="360" w:lineRule="auto"/>
        <w:ind w:firstLine="708"/>
        <w:jc w:val="both"/>
      </w:pPr>
      <w:r w:rsidRPr="004D14EF">
        <w:t xml:space="preserve">Voltando à discussão sobre as atividades culturais, a professora Sheila afirmou que são poucos os que participam: </w:t>
      </w:r>
    </w:p>
    <w:p w14:paraId="0B178A8A" w14:textId="77777777" w:rsidR="00453A5A" w:rsidRPr="004D14EF" w:rsidRDefault="00453A5A" w:rsidP="00453A5A">
      <w:pPr>
        <w:pStyle w:val="Standard"/>
        <w:autoSpaceDE w:val="0"/>
        <w:spacing w:line="360" w:lineRule="auto"/>
        <w:ind w:firstLine="708"/>
        <w:jc w:val="both"/>
      </w:pPr>
      <w:r w:rsidRPr="004D14EF">
        <w:rPr>
          <w:noProof/>
          <w:lang w:eastAsia="pt-BR"/>
        </w:rPr>
        <mc:AlternateContent>
          <mc:Choice Requires="wps">
            <w:drawing>
              <wp:anchor distT="0" distB="0" distL="114300" distR="114300" simplePos="0" relativeHeight="251659264" behindDoc="0" locked="0" layoutInCell="1" allowOverlap="1" wp14:anchorId="6431FAC5" wp14:editId="6C6E5358">
                <wp:simplePos x="0" y="0"/>
                <wp:positionH relativeFrom="column">
                  <wp:posOffset>72393</wp:posOffset>
                </wp:positionH>
                <wp:positionV relativeFrom="paragraph">
                  <wp:posOffset>228600</wp:posOffset>
                </wp:positionV>
                <wp:extent cx="5676266" cy="866778"/>
                <wp:effectExtent l="0" t="0" r="19684" b="28572"/>
                <wp:wrapSquare wrapText="bothSides"/>
                <wp:docPr id="30" name="Caixa de Texto 2"/>
                <wp:cNvGraphicFramePr/>
                <a:graphic xmlns:a="http://schemas.openxmlformats.org/drawingml/2006/main">
                  <a:graphicData uri="http://schemas.microsoft.com/office/word/2010/wordprocessingShape">
                    <wps:wsp>
                      <wps:cNvSpPr txBox="1"/>
                      <wps:spPr>
                        <a:xfrm>
                          <a:off x="0" y="0"/>
                          <a:ext cx="5676266" cy="866778"/>
                        </a:xfrm>
                        <a:prstGeom prst="rect">
                          <a:avLst/>
                        </a:prstGeom>
                        <a:solidFill>
                          <a:srgbClr val="FFFFFF"/>
                        </a:solidFill>
                        <a:ln w="9528">
                          <a:solidFill>
                            <a:srgbClr val="000000"/>
                          </a:solidFill>
                          <a:prstDash val="solid"/>
                        </a:ln>
                      </wps:spPr>
                      <wps:txbx>
                        <w:txbxContent>
                          <w:p w14:paraId="5EF949F2" w14:textId="77777777" w:rsidR="00453A5A" w:rsidRPr="000F6693" w:rsidRDefault="00453A5A" w:rsidP="00453A5A">
                            <w:pPr>
                              <w:pStyle w:val="Standard"/>
                              <w:autoSpaceDE w:val="0"/>
                              <w:jc w:val="both"/>
                            </w:pPr>
                            <w:r w:rsidRPr="000F6693">
                              <w:t>Saem, não querem, porém, aos poucos vão se integrando. (...) no início ficam tímidos, mas devagar, vendo os outros, vão começando a fazer também.</w:t>
                            </w:r>
                          </w:p>
                          <w:p w14:paraId="1C96BD81" w14:textId="77777777" w:rsidR="00453A5A" w:rsidRDefault="00453A5A" w:rsidP="00453A5A">
                            <w:pPr>
                              <w:pStyle w:val="Standard"/>
                              <w:autoSpaceDE w:val="0"/>
                              <w:jc w:val="both"/>
                              <w:rPr>
                                <w:rFonts w:ascii="Arial" w:hAnsi="Arial" w:cs="Arial"/>
                                <w:sz w:val="20"/>
                                <w:szCs w:val="20"/>
                              </w:rPr>
                            </w:pPr>
                          </w:p>
                          <w:p w14:paraId="5DF0C99D" w14:textId="77777777" w:rsidR="00453A5A" w:rsidRPr="00762382" w:rsidRDefault="00453A5A" w:rsidP="00453A5A">
                            <w:pPr>
                              <w:pStyle w:val="Standard"/>
                              <w:autoSpaceDE w:val="0"/>
                              <w:jc w:val="both"/>
                              <w:rPr>
                                <w:sz w:val="20"/>
                                <w:szCs w:val="20"/>
                              </w:rPr>
                            </w:pPr>
                            <w:r w:rsidRPr="00762382">
                              <w:rPr>
                                <w:sz w:val="20"/>
                                <w:szCs w:val="20"/>
                              </w:rPr>
                              <w:t>Prof. Sheila</w:t>
                            </w:r>
                          </w:p>
                          <w:p w14:paraId="79737E5F" w14:textId="77777777" w:rsidR="00453A5A" w:rsidRDefault="00453A5A" w:rsidP="00453A5A"/>
                        </w:txbxContent>
                      </wps:txbx>
                      <wps:bodyPr vert="horz" wrap="square" lIns="91440" tIns="45720" rIns="91440" bIns="45720" anchor="t" anchorCtr="0" compatLnSpc="0">
                        <a:noAutofit/>
                      </wps:bodyPr>
                    </wps:wsp>
                  </a:graphicData>
                </a:graphic>
              </wp:anchor>
            </w:drawing>
          </mc:Choice>
          <mc:Fallback>
            <w:pict>
              <v:shapetype w14:anchorId="36BF25B8" id="_x0000_t202" coordsize="21600,21600" o:spt="202" path="m,l,21600r21600,l21600,xe">
                <v:stroke joinstyle="miter"/>
                <v:path gradientshapeok="t" o:connecttype="rect"/>
              </v:shapetype>
              <v:shape id="Caixa de Texto 2" o:spid="_x0000_s1026" type="#_x0000_t202" style="position:absolute;left:0;text-align:left;margin-left:5.7pt;margin-top:18pt;width:446.9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" strokeweight=".26467mm">
                <v:textbox>
                  <w:txbxContent>
                    <w:p w:rsidR="00453A5A" w:rsidRPr="000F6693" w:rsidRDefault="00453A5A" w:rsidP="00453A5A">
                      <w:pPr>
                        <w:pStyle w:val="Standard"/>
                        <w:autoSpaceDE w:val="0"/>
                        <w:jc w:val="both"/>
                      </w:pPr>
                      <w:r w:rsidRPr="000F6693">
                        <w:t>Saem, não querem, porém, aos poucos vão se integrando. (...) no início ficam tímidos, mas devagar, vendo os outros, vão começando a fazer também.</w:t>
                      </w:r>
                    </w:p>
                    <w:p w:rsidR="00453A5A" w:rsidRDefault="00453A5A" w:rsidP="00453A5A">
                      <w:pPr>
                        <w:pStyle w:val="Standard"/>
                        <w:autoSpaceDE w:val="0"/>
                        <w:jc w:val="both"/>
                        <w:rPr>
                          <w:rFonts w:ascii="Arial" w:hAnsi="Arial" w:cs="Arial"/>
                          <w:sz w:val="20"/>
                          <w:szCs w:val="20"/>
                        </w:rPr>
                      </w:pPr>
                    </w:p>
                    <w:p w:rsidR="00453A5A" w:rsidRPr="00762382" w:rsidRDefault="00453A5A" w:rsidP="00453A5A">
                      <w:pPr>
                        <w:pStyle w:val="Standard"/>
                        <w:autoSpaceDE w:val="0"/>
                        <w:jc w:val="both"/>
                        <w:rPr>
                          <w:sz w:val="20"/>
                          <w:szCs w:val="20"/>
                        </w:rPr>
                      </w:pPr>
                      <w:r w:rsidRPr="00762382">
                        <w:rPr>
                          <w:sz w:val="20"/>
                          <w:szCs w:val="20"/>
                        </w:rPr>
                        <w:t>Prof. Sheila</w:t>
                      </w:r>
                    </w:p>
                    <w:p w:rsidR="00453A5A" w:rsidRDefault="00453A5A" w:rsidP="00453A5A"/>
                  </w:txbxContent>
                </v:textbox>
                <w10:wrap type="square"/>
              </v:shape>
            </w:pict>
          </mc:Fallback>
        </mc:AlternateContent>
      </w:r>
    </w:p>
    <w:p w14:paraId="212A7F7D" w14:textId="77777777" w:rsidR="00453A5A" w:rsidRPr="004D14EF" w:rsidRDefault="00453A5A" w:rsidP="00453A5A">
      <w:pPr>
        <w:pStyle w:val="Standard"/>
        <w:autoSpaceDE w:val="0"/>
        <w:spacing w:line="360" w:lineRule="auto"/>
        <w:jc w:val="both"/>
      </w:pPr>
    </w:p>
    <w:p w14:paraId="7669B074" w14:textId="77777777" w:rsidR="00453A5A" w:rsidRPr="004D14EF" w:rsidRDefault="00453A5A" w:rsidP="00453A5A">
      <w:pPr>
        <w:pStyle w:val="Standard"/>
        <w:autoSpaceDE w:val="0"/>
        <w:spacing w:line="360" w:lineRule="auto"/>
        <w:ind w:firstLine="708"/>
        <w:jc w:val="both"/>
      </w:pPr>
    </w:p>
    <w:p w14:paraId="4FA34E5F" w14:textId="77777777" w:rsidR="00453A5A" w:rsidRPr="004D14EF" w:rsidRDefault="00453A5A" w:rsidP="00453A5A">
      <w:pPr>
        <w:pStyle w:val="Standard"/>
        <w:autoSpaceDE w:val="0"/>
        <w:spacing w:line="360" w:lineRule="auto"/>
        <w:ind w:firstLine="708"/>
        <w:jc w:val="both"/>
      </w:pPr>
      <w:r w:rsidRPr="004D14EF">
        <w:t>No desfile de 7 de setembro de 2015 também se ausentaram os “brasileiros venezuelanos”, apenas a Vitória estava presente. Embora a maioria dos pais dissesse em entrevista que o filho participa das atividades culturais da escola, não foi isso que observei. A ativid</w:t>
      </w:r>
      <w:r w:rsidR="000505A0">
        <w:t>ade teatral dos três porquinhos</w:t>
      </w:r>
      <w:r w:rsidRPr="004D14EF">
        <w:t xml:space="preserve"> foi a única da qual participaram quase todas as crianças, possivelmente porque nela não precisavam falar nem dançar, somente fazer os gestos. </w:t>
      </w:r>
    </w:p>
    <w:p w14:paraId="470272A5" w14:textId="77777777" w:rsidR="00453A5A" w:rsidRPr="004D14EF" w:rsidRDefault="00453A5A" w:rsidP="00453A5A">
      <w:pPr>
        <w:pStyle w:val="Standard"/>
        <w:autoSpaceDE w:val="0"/>
        <w:spacing w:line="360" w:lineRule="auto"/>
        <w:jc w:val="both"/>
      </w:pPr>
      <w:r w:rsidRPr="004D14EF">
        <w:rPr>
          <w:color w:val="FF0000"/>
        </w:rPr>
        <w:tab/>
      </w:r>
      <w:r w:rsidRPr="004D14EF">
        <w:t>De acordo com a professora Gisele, as crianças até querem comparecer, no entanto, os pais são pouco assíduos:</w:t>
      </w:r>
    </w:p>
    <w:p w14:paraId="43F4FF81" w14:textId="77777777" w:rsidR="00453A5A" w:rsidRPr="004D14EF" w:rsidRDefault="0008541E" w:rsidP="00453A5A">
      <w:pPr>
        <w:pStyle w:val="Standard"/>
        <w:autoSpaceDE w:val="0"/>
        <w:spacing w:line="360" w:lineRule="auto"/>
        <w:jc w:val="both"/>
      </w:pPr>
      <w:r w:rsidRPr="004D14EF">
        <w:rPr>
          <w:noProof/>
          <w:lang w:eastAsia="pt-BR"/>
        </w:rPr>
        <mc:AlternateContent>
          <mc:Choice Requires="wps">
            <w:drawing>
              <wp:anchor distT="0" distB="0" distL="114300" distR="114300" simplePos="0" relativeHeight="251660288" behindDoc="0" locked="0" layoutInCell="1" allowOverlap="1" wp14:anchorId="5F8059DE" wp14:editId="5A048013">
                <wp:simplePos x="0" y="0"/>
                <wp:positionH relativeFrom="column">
                  <wp:posOffset>80645</wp:posOffset>
                </wp:positionH>
                <wp:positionV relativeFrom="paragraph">
                  <wp:posOffset>278130</wp:posOffset>
                </wp:positionV>
                <wp:extent cx="5600065" cy="923925"/>
                <wp:effectExtent l="0" t="0" r="19685" b="28575"/>
                <wp:wrapSquare wrapText="bothSides"/>
                <wp:docPr id="31" name="Caixa de Texto 2"/>
                <wp:cNvGraphicFramePr/>
                <a:graphic xmlns:a="http://schemas.openxmlformats.org/drawingml/2006/main">
                  <a:graphicData uri="http://schemas.microsoft.com/office/word/2010/wordprocessingShape">
                    <wps:wsp>
                      <wps:cNvSpPr txBox="1"/>
                      <wps:spPr>
                        <a:xfrm>
                          <a:off x="0" y="0"/>
                          <a:ext cx="5600065" cy="923925"/>
                        </a:xfrm>
                        <a:prstGeom prst="rect">
                          <a:avLst/>
                        </a:prstGeom>
                        <a:solidFill>
                          <a:srgbClr val="FFFFFF"/>
                        </a:solidFill>
                        <a:ln w="9528">
                          <a:solidFill>
                            <a:srgbClr val="000000"/>
                          </a:solidFill>
                          <a:prstDash val="solid"/>
                        </a:ln>
                      </wps:spPr>
                      <wps:txbx>
                        <w:txbxContent>
                          <w:p w14:paraId="21B72C13" w14:textId="77777777" w:rsidR="00453A5A" w:rsidRPr="000F6693" w:rsidRDefault="00453A5A" w:rsidP="00453A5A">
                            <w:pPr>
                              <w:rPr>
                                <w:rFonts w:ascii="Times New Roman" w:hAnsi="Times New Roman" w:cs="Times New Roman"/>
                                <w:sz w:val="24"/>
                                <w:szCs w:val="24"/>
                              </w:rPr>
                            </w:pPr>
                            <w:r>
                              <w:rPr>
                                <w:rFonts w:ascii="Arial" w:hAnsi="Arial" w:cs="Arial"/>
                              </w:rPr>
                              <w:t xml:space="preserve"> </w:t>
                            </w:r>
                            <w:r w:rsidRPr="000F6693">
                              <w:rPr>
                                <w:rFonts w:ascii="Times New Roman" w:hAnsi="Times New Roman" w:cs="Times New Roman"/>
                                <w:sz w:val="24"/>
                                <w:szCs w:val="24"/>
                              </w:rPr>
                              <w:t xml:space="preserve">Os pais se evadem muito. Não vêm para o dia dos pais ou das mães </w:t>
                            </w:r>
                            <w:proofErr w:type="gramStart"/>
                            <w:r w:rsidRPr="000F6693">
                              <w:rPr>
                                <w:rFonts w:ascii="Times New Roman" w:hAnsi="Times New Roman" w:cs="Times New Roman"/>
                                <w:sz w:val="24"/>
                                <w:szCs w:val="24"/>
                              </w:rPr>
                              <w:t>(....</w:t>
                            </w:r>
                            <w:proofErr w:type="gramEnd"/>
                            <w:r w:rsidRPr="000F6693">
                              <w:rPr>
                                <w:rFonts w:ascii="Times New Roman" w:hAnsi="Times New Roman" w:cs="Times New Roman"/>
                                <w:sz w:val="24"/>
                                <w:szCs w:val="24"/>
                              </w:rPr>
                              <w:t>) , até para conversar com eles sobre as crianças é difícil, pois muitos não vão às reuniões.</w:t>
                            </w:r>
                          </w:p>
                          <w:p w14:paraId="0B228B27" w14:textId="77777777" w:rsidR="00453A5A" w:rsidRPr="00AF76A0" w:rsidRDefault="00453A5A" w:rsidP="00453A5A">
                            <w:pPr>
                              <w:rPr>
                                <w:rFonts w:ascii="Times New Roman" w:hAnsi="Times New Roman" w:cs="Times New Roman"/>
                                <w:sz w:val="20"/>
                                <w:szCs w:val="20"/>
                              </w:rPr>
                            </w:pPr>
                            <w:r w:rsidRPr="00AF76A0">
                              <w:rPr>
                                <w:rFonts w:ascii="Times New Roman" w:hAnsi="Times New Roman" w:cs="Times New Roman"/>
                                <w:sz w:val="20"/>
                                <w:szCs w:val="20"/>
                              </w:rPr>
                              <w:t>Prof. Gisele</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F2F09A5" id="_x0000_s1027" type="#_x0000_t202" style="position:absolute;left:0;text-align:left;margin-left:6.35pt;margin-top:21.9pt;width:440.95pt;height:7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" strokeweight=".26467mm">
                <v:textbox>
                  <w:txbxContent>
                    <w:p w:rsidR="00453A5A" w:rsidRPr="000F6693" w:rsidRDefault="00453A5A" w:rsidP="00453A5A">
                      <w:pPr>
                        <w:rPr>
                          <w:rFonts w:ascii="Times New Roman" w:hAnsi="Times New Roman" w:cs="Times New Roman"/>
                          <w:sz w:val="24"/>
                          <w:szCs w:val="24"/>
                        </w:rPr>
                      </w:pPr>
                      <w:r>
                        <w:rPr>
                          <w:rFonts w:ascii="Arial" w:hAnsi="Arial" w:cs="Arial"/>
                        </w:rPr>
                        <w:t xml:space="preserve"> </w:t>
                      </w:r>
                      <w:r w:rsidRPr="000F6693">
                        <w:rPr>
                          <w:rFonts w:ascii="Times New Roman" w:hAnsi="Times New Roman" w:cs="Times New Roman"/>
                          <w:sz w:val="24"/>
                          <w:szCs w:val="24"/>
                        </w:rPr>
                        <w:t xml:space="preserve">Os pais se evadem muito. Não vêm para o dia dos pais ou das mães </w:t>
                      </w:r>
                      <w:proofErr w:type="gramStart"/>
                      <w:r w:rsidRPr="000F6693">
                        <w:rPr>
                          <w:rFonts w:ascii="Times New Roman" w:hAnsi="Times New Roman" w:cs="Times New Roman"/>
                          <w:sz w:val="24"/>
                          <w:szCs w:val="24"/>
                        </w:rPr>
                        <w:t>(....</w:t>
                      </w:r>
                      <w:proofErr w:type="gramEnd"/>
                      <w:r w:rsidRPr="000F6693">
                        <w:rPr>
                          <w:rFonts w:ascii="Times New Roman" w:hAnsi="Times New Roman" w:cs="Times New Roman"/>
                          <w:sz w:val="24"/>
                          <w:szCs w:val="24"/>
                        </w:rPr>
                        <w:t>) , até para conversar com eles sobre as crianças é difícil, pois muitos não vão às reuniões.</w:t>
                      </w:r>
                    </w:p>
                    <w:p w:rsidR="00453A5A" w:rsidRPr="00AF76A0" w:rsidRDefault="00453A5A" w:rsidP="00453A5A">
                      <w:pPr>
                        <w:rPr>
                          <w:rFonts w:ascii="Times New Roman" w:hAnsi="Times New Roman" w:cs="Times New Roman"/>
                          <w:sz w:val="20"/>
                          <w:szCs w:val="20"/>
                        </w:rPr>
                      </w:pPr>
                      <w:r w:rsidRPr="00AF76A0">
                        <w:rPr>
                          <w:rFonts w:ascii="Times New Roman" w:hAnsi="Times New Roman" w:cs="Times New Roman"/>
                          <w:sz w:val="20"/>
                          <w:szCs w:val="20"/>
                        </w:rPr>
                        <w:t>Prof. Gisele</w:t>
                      </w:r>
                    </w:p>
                  </w:txbxContent>
                </v:textbox>
                <w10:wrap type="square"/>
              </v:shape>
            </w:pict>
          </mc:Fallback>
        </mc:AlternateContent>
      </w:r>
    </w:p>
    <w:p w14:paraId="28FAD05B" w14:textId="77777777" w:rsidR="00453A5A" w:rsidRPr="004D14EF" w:rsidRDefault="00453A5A" w:rsidP="00453A5A">
      <w:pPr>
        <w:pStyle w:val="Standard"/>
        <w:autoSpaceDE w:val="0"/>
        <w:spacing w:line="360" w:lineRule="auto"/>
        <w:jc w:val="both"/>
      </w:pPr>
    </w:p>
    <w:p w14:paraId="3917FA64" w14:textId="77777777" w:rsidR="00453A5A" w:rsidRPr="004D14EF" w:rsidRDefault="00453A5A" w:rsidP="00453A5A">
      <w:pPr>
        <w:pStyle w:val="Standard"/>
        <w:autoSpaceDE w:val="0"/>
        <w:spacing w:line="360" w:lineRule="auto"/>
        <w:jc w:val="both"/>
        <w:rPr>
          <w:color w:val="FF0000"/>
        </w:rPr>
      </w:pPr>
    </w:p>
    <w:p w14:paraId="67EDA52B" w14:textId="77777777" w:rsidR="00453A5A" w:rsidRPr="004D14EF" w:rsidRDefault="00453A5A" w:rsidP="00453A5A">
      <w:pPr>
        <w:pStyle w:val="Standard"/>
        <w:autoSpaceDE w:val="0"/>
        <w:spacing w:line="360" w:lineRule="auto"/>
        <w:jc w:val="both"/>
      </w:pPr>
      <w:r w:rsidRPr="004D14EF">
        <w:rPr>
          <w:color w:val="FF0000"/>
        </w:rPr>
        <w:tab/>
      </w:r>
      <w:r w:rsidRPr="004D14EF">
        <w:t>Como a docente afirmou, são poucos os pais que participam das atividades planejadas pela escola para homenageá-los e os que comparecem às reuniões de pais e mestres sempre são os mesmos. Geralmente, os pais dos a</w:t>
      </w:r>
      <w:r w:rsidR="000505A0">
        <w:t>lunos que têm mais dificuldades</w:t>
      </w:r>
      <w:r w:rsidRPr="004D14EF">
        <w:t xml:space="preserve"> faltam. Devido à ausência dos responsáveis nessas atividades, fica ainda mais difícil o trabalho da escola no sentido de integrar todas as crianças, mas ao mesmo tempo, pode ser uma forma de respeitar as diversas culturas, já que a instituição não exige essa participação.</w:t>
      </w:r>
    </w:p>
    <w:p w14:paraId="22E65078" w14:textId="77777777" w:rsidR="0045437C" w:rsidRPr="004D14EF" w:rsidRDefault="00453A5A" w:rsidP="00453A5A">
      <w:pPr>
        <w:pStyle w:val="Standard"/>
        <w:autoSpaceDE w:val="0"/>
        <w:spacing w:line="360" w:lineRule="auto"/>
        <w:jc w:val="both"/>
      </w:pPr>
      <w:r w:rsidRPr="004D14EF">
        <w:tab/>
      </w:r>
    </w:p>
    <w:p w14:paraId="78A9CA02" w14:textId="77777777" w:rsidR="00453A5A" w:rsidRDefault="007F554C" w:rsidP="006730D7">
      <w:pPr>
        <w:pStyle w:val="Standard"/>
        <w:numPr>
          <w:ilvl w:val="0"/>
          <w:numId w:val="2"/>
        </w:numPr>
        <w:spacing w:line="360" w:lineRule="auto"/>
        <w:jc w:val="both"/>
        <w:rPr>
          <w:b/>
          <w:color w:val="000000"/>
        </w:rPr>
      </w:pPr>
      <w:r>
        <w:rPr>
          <w:b/>
          <w:color w:val="000000"/>
        </w:rPr>
        <w:t xml:space="preserve"> Para finalizar</w:t>
      </w:r>
    </w:p>
    <w:p w14:paraId="24B79455" w14:textId="77777777" w:rsidR="00993C84" w:rsidRPr="004D14EF" w:rsidRDefault="00993C84" w:rsidP="00761026">
      <w:pPr>
        <w:pStyle w:val="Standard"/>
        <w:spacing w:line="360" w:lineRule="auto"/>
        <w:jc w:val="both"/>
        <w:rPr>
          <w:b/>
          <w:color w:val="000000"/>
        </w:rPr>
      </w:pPr>
    </w:p>
    <w:p w14:paraId="31C2400B" w14:textId="15BB6D73" w:rsidR="00761026" w:rsidRDefault="0077103F" w:rsidP="0077103F">
      <w:pPr>
        <w:pStyle w:val="Standard"/>
        <w:spacing w:line="360" w:lineRule="auto"/>
        <w:ind w:firstLine="708"/>
        <w:jc w:val="both"/>
      </w:pPr>
      <w:r w:rsidRPr="004D14EF">
        <w:t xml:space="preserve">Após toda a discussão realizada nesta análise, apresento a seguir, </w:t>
      </w:r>
      <w:r w:rsidR="007F554C">
        <w:t>algumas consideraçõ</w:t>
      </w:r>
      <w:r w:rsidR="009D683F">
        <w:t>es finais</w:t>
      </w:r>
      <w:r w:rsidR="007F554C">
        <w:t xml:space="preserve">. Apesar da escola estar em contexto bilíngue multicultural e receber crianças que transitam em duas línguas e duas culturas, ainda falta muito para efetivamente realizar uma educação intercultural. </w:t>
      </w:r>
    </w:p>
    <w:p w14:paraId="041FC48F" w14:textId="04518210" w:rsidR="00D638C3" w:rsidRDefault="007F554C" w:rsidP="0077103F">
      <w:pPr>
        <w:pStyle w:val="Standard"/>
        <w:spacing w:line="360" w:lineRule="auto"/>
        <w:ind w:firstLine="708"/>
        <w:jc w:val="both"/>
      </w:pPr>
      <w:r>
        <w:t>A língua portuguesa é a oficial e a cultura dominante é a brasileira, sendo assim, muitas crianças deixam de participar das atividades, pois quando tentam acrescentar algo da s</w:t>
      </w:r>
      <w:r w:rsidR="00D638C3">
        <w:t>ua própria cultura, são b</w:t>
      </w:r>
      <w:r w:rsidR="00C93056">
        <w:t>anida</w:t>
      </w:r>
      <w:r w:rsidR="00D638C3">
        <w:t>s, mostrando que a relação entre discentes e docentes da instituição é regida pela cultura dominante, que</w:t>
      </w:r>
      <w:r w:rsidR="00C93056">
        <w:t xml:space="preserve"> em algumas situações deixa</w:t>
      </w:r>
      <w:r w:rsidR="00D638C3">
        <w:t xml:space="preserve"> os alunos como estranhos na sala de aula.</w:t>
      </w:r>
    </w:p>
    <w:p w14:paraId="51C45E44" w14:textId="39D34B9E" w:rsidR="00D638C3" w:rsidRDefault="00D638C3" w:rsidP="0077103F">
      <w:pPr>
        <w:pStyle w:val="Standard"/>
        <w:spacing w:line="360" w:lineRule="auto"/>
        <w:ind w:firstLine="708"/>
        <w:jc w:val="both"/>
      </w:pPr>
      <w:r>
        <w:lastRenderedPageBreak/>
        <w:t xml:space="preserve">A pesquisa mostrou que em 2015 quase 30 % dos estudantes da escola moravam </w:t>
      </w:r>
      <w:r w:rsidR="00C93056">
        <w:t>na Venezuela, dentre eles havia</w:t>
      </w:r>
      <w:r>
        <w:t xml:space="preserve"> brasileiros, venezuelanos e brasileiros de nascimento com famílias venezuelanas. É uma “minoria” linguística, porém quantitativamente é um grupo que cada dia cresce mais na fronteira Brasil/Venezuela.</w:t>
      </w:r>
    </w:p>
    <w:p w14:paraId="75613902" w14:textId="05C3D743" w:rsidR="007F554C" w:rsidRPr="004D14EF" w:rsidRDefault="00D638C3" w:rsidP="0077103F">
      <w:pPr>
        <w:pStyle w:val="Standard"/>
        <w:spacing w:line="360" w:lineRule="auto"/>
        <w:ind w:firstLine="708"/>
        <w:jc w:val="both"/>
        <w:rPr>
          <w:b/>
          <w:color w:val="000000"/>
        </w:rPr>
      </w:pPr>
      <w:r>
        <w:t xml:space="preserve">  </w:t>
      </w:r>
      <w:r w:rsidR="007F554C">
        <w:t>Os pais desses alunos, mesmo incentivando os filho</w:t>
      </w:r>
      <w:r w:rsidR="00C93056">
        <w:t>s a estudarem no Brasil, muitas vezes faltam às</w:t>
      </w:r>
      <w:r w:rsidR="007F554C">
        <w:t xml:space="preserve"> reuniões e</w:t>
      </w:r>
      <w:r w:rsidR="00C93056">
        <w:t xml:space="preserve"> desvalorizam as</w:t>
      </w:r>
      <w:r w:rsidR="007F554C">
        <w:t xml:space="preserve"> participações</w:t>
      </w:r>
      <w:r w:rsidR="00C93056">
        <w:t xml:space="preserve"> em atividades</w:t>
      </w:r>
      <w:r w:rsidR="007F554C">
        <w:t xml:space="preserve"> culturais, desperdiçando as </w:t>
      </w:r>
      <w:r w:rsidR="00C93056">
        <w:t>oportunidades de interagir com</w:t>
      </w:r>
      <w:r w:rsidR="007F554C">
        <w:t xml:space="preserve"> as culturas dos dois países fronteiriços.</w:t>
      </w:r>
    </w:p>
    <w:p w14:paraId="2DD4E78E" w14:textId="77777777" w:rsidR="00762382" w:rsidRPr="004D14EF" w:rsidRDefault="00762382" w:rsidP="00762382">
      <w:pPr>
        <w:pStyle w:val="Standard"/>
        <w:spacing w:line="360" w:lineRule="auto"/>
        <w:ind w:firstLine="708"/>
        <w:jc w:val="both"/>
        <w:rPr>
          <w:color w:val="000000"/>
        </w:rPr>
      </w:pPr>
      <w:r w:rsidRPr="004D14EF">
        <w:rPr>
          <w:color w:val="000000"/>
        </w:rPr>
        <w:t xml:space="preserve">Dessa forma, é necessário trabalhar a </w:t>
      </w:r>
      <w:proofErr w:type="spellStart"/>
      <w:r w:rsidRPr="004D14EF">
        <w:rPr>
          <w:color w:val="000000"/>
        </w:rPr>
        <w:t>interculturalidade</w:t>
      </w:r>
      <w:proofErr w:type="spellEnd"/>
      <w:r w:rsidRPr="004D14EF">
        <w:rPr>
          <w:color w:val="000000"/>
        </w:rPr>
        <w:t xml:space="preserve"> na escola de fronteira que nesse con</w:t>
      </w:r>
      <w:r>
        <w:rPr>
          <w:color w:val="000000"/>
        </w:rPr>
        <w:t>texto transcultural</w:t>
      </w:r>
      <w:r w:rsidRPr="004D14EF">
        <w:rPr>
          <w:color w:val="000000"/>
        </w:rPr>
        <w:t>, diariamente se depara com situações de multiculturalismo, com as quais a instituição deve aprender a lidar com respeito e profissionalismo.</w:t>
      </w:r>
    </w:p>
    <w:p w14:paraId="5BC406BB" w14:textId="77777777" w:rsidR="0045437C" w:rsidRPr="004D14EF" w:rsidRDefault="0045437C" w:rsidP="00761026">
      <w:pPr>
        <w:pStyle w:val="Standard"/>
        <w:spacing w:line="360" w:lineRule="auto"/>
        <w:jc w:val="both"/>
        <w:rPr>
          <w:b/>
          <w:color w:val="000000"/>
        </w:rPr>
      </w:pPr>
    </w:p>
    <w:p w14:paraId="0A430D1A" w14:textId="15126607" w:rsidR="00761026" w:rsidRPr="004D14EF" w:rsidRDefault="00761026" w:rsidP="00BC0A28">
      <w:pPr>
        <w:pStyle w:val="Standard"/>
        <w:numPr>
          <w:ilvl w:val="0"/>
          <w:numId w:val="2"/>
        </w:numPr>
        <w:spacing w:line="360" w:lineRule="auto"/>
        <w:jc w:val="both"/>
        <w:rPr>
          <w:b/>
          <w:color w:val="000000"/>
        </w:rPr>
      </w:pPr>
      <w:r w:rsidRPr="004D14EF">
        <w:rPr>
          <w:b/>
          <w:color w:val="000000"/>
        </w:rPr>
        <w:t>Referências</w:t>
      </w:r>
      <w:r w:rsidR="00104265">
        <w:rPr>
          <w:b/>
          <w:color w:val="000000"/>
        </w:rPr>
        <w:t xml:space="preserve"> </w:t>
      </w:r>
    </w:p>
    <w:p w14:paraId="495A57C4" w14:textId="77777777" w:rsidR="00761026" w:rsidRPr="004D14EF" w:rsidRDefault="00761026" w:rsidP="00761026">
      <w:pPr>
        <w:pStyle w:val="Standard"/>
        <w:spacing w:line="360" w:lineRule="auto"/>
        <w:jc w:val="both"/>
        <w:rPr>
          <w:b/>
          <w:color w:val="000000"/>
        </w:rPr>
      </w:pPr>
    </w:p>
    <w:p w14:paraId="29E5D252" w14:textId="45650ECD" w:rsidR="00761026" w:rsidRPr="004D14EF" w:rsidRDefault="00761026" w:rsidP="00104265">
      <w:pPr>
        <w:pStyle w:val="Standard"/>
        <w:jc w:val="both"/>
      </w:pPr>
      <w:r w:rsidRPr="004D14EF">
        <w:t xml:space="preserve">ANDRÉ, M. E. D. A. </w:t>
      </w:r>
      <w:r w:rsidRPr="00B064C9">
        <w:rPr>
          <w:i/>
        </w:rPr>
        <w:t>Etnografia da prática escolar</w:t>
      </w:r>
      <w:r w:rsidRPr="004D14EF">
        <w:t xml:space="preserve">. </w:t>
      </w:r>
      <w:r w:rsidR="00E769B7">
        <w:t>15 ed.</w:t>
      </w:r>
      <w:r w:rsidR="00E769B7" w:rsidRPr="004D14EF">
        <w:t xml:space="preserve"> </w:t>
      </w:r>
      <w:r w:rsidRPr="004D14EF">
        <w:t>Campina</w:t>
      </w:r>
      <w:r w:rsidRPr="004D14EF">
        <w:rPr>
          <w:color w:val="FF6633"/>
        </w:rPr>
        <w:t>:</w:t>
      </w:r>
      <w:r w:rsidR="00E769B7">
        <w:t xml:space="preserve"> Editora Papirus, </w:t>
      </w:r>
      <w:r w:rsidRPr="004D14EF">
        <w:t>2008.</w:t>
      </w:r>
    </w:p>
    <w:p w14:paraId="70C25EA4" w14:textId="09FA931F" w:rsidR="00761026" w:rsidRPr="004D14EF" w:rsidRDefault="00104265" w:rsidP="00104265">
      <w:pPr>
        <w:pStyle w:val="Standard"/>
        <w:tabs>
          <w:tab w:val="left" w:pos="1380"/>
        </w:tabs>
        <w:jc w:val="both"/>
      </w:pPr>
      <w:r>
        <w:tab/>
      </w:r>
    </w:p>
    <w:p w14:paraId="6BB5A506" w14:textId="4B090D83" w:rsidR="00761026" w:rsidRPr="004D14EF" w:rsidRDefault="00761026" w:rsidP="00104265">
      <w:pPr>
        <w:pStyle w:val="Standard"/>
        <w:jc w:val="both"/>
      </w:pPr>
      <w:r w:rsidRPr="004D14EF">
        <w:t xml:space="preserve">BAUMAN, Z. </w:t>
      </w:r>
      <w:r w:rsidR="0058518E">
        <w:rPr>
          <w:i/>
        </w:rPr>
        <w:t xml:space="preserve">O </w:t>
      </w:r>
      <w:proofErr w:type="gramStart"/>
      <w:r w:rsidR="0058518E">
        <w:rPr>
          <w:i/>
        </w:rPr>
        <w:t xml:space="preserve">mal </w:t>
      </w:r>
      <w:r w:rsidRPr="00B064C9">
        <w:rPr>
          <w:i/>
        </w:rPr>
        <w:t>estar</w:t>
      </w:r>
      <w:proofErr w:type="gramEnd"/>
      <w:r w:rsidRPr="00B064C9">
        <w:rPr>
          <w:i/>
        </w:rPr>
        <w:t xml:space="preserve"> da pós modernidade</w:t>
      </w:r>
      <w:r w:rsidRPr="004D14EF">
        <w:t>. Tradução Mauro Gama. Rio de Janeiro: Jorge Zahar Ed., 1998.</w:t>
      </w:r>
    </w:p>
    <w:p w14:paraId="3288C34D" w14:textId="77777777" w:rsidR="00761026" w:rsidRPr="004D14EF" w:rsidRDefault="00761026" w:rsidP="00104265">
      <w:pPr>
        <w:pStyle w:val="Standard"/>
        <w:jc w:val="both"/>
      </w:pPr>
    </w:p>
    <w:p w14:paraId="43B93F02" w14:textId="77777777" w:rsidR="00761026" w:rsidRPr="004D14EF" w:rsidRDefault="00761026" w:rsidP="00104265">
      <w:pPr>
        <w:pStyle w:val="Standard"/>
        <w:jc w:val="both"/>
      </w:pPr>
      <w:r w:rsidRPr="004D14EF">
        <w:t xml:space="preserve">______. </w:t>
      </w:r>
      <w:r w:rsidRPr="00B064C9">
        <w:rPr>
          <w:i/>
        </w:rPr>
        <w:t>Identidade</w:t>
      </w:r>
      <w:r w:rsidRPr="004D14EF">
        <w:t>: entrevista a Benedetto Vecchi. Tradução Carlos Alberto Medeiros. Rio de Janeiro: Jorge Zahar Ed., 2004.</w:t>
      </w:r>
    </w:p>
    <w:p w14:paraId="34B307FE" w14:textId="77777777" w:rsidR="00761026" w:rsidRPr="004D14EF" w:rsidRDefault="00761026" w:rsidP="00104265">
      <w:pPr>
        <w:pStyle w:val="Standard"/>
        <w:spacing w:line="360" w:lineRule="auto"/>
        <w:jc w:val="both"/>
        <w:rPr>
          <w:b/>
          <w:color w:val="000000"/>
        </w:rPr>
      </w:pPr>
    </w:p>
    <w:p w14:paraId="53467410" w14:textId="163336DD" w:rsidR="00761026" w:rsidRPr="004D14EF" w:rsidRDefault="0058518E" w:rsidP="00104265">
      <w:pPr>
        <w:pStyle w:val="Standard"/>
        <w:jc w:val="both"/>
      </w:pPr>
      <w:r>
        <w:t>BORTONI-RICARDO, S. M</w:t>
      </w:r>
      <w:r w:rsidR="00761026" w:rsidRPr="004D14EF">
        <w:t xml:space="preserve"> Reflexões teóricas que promovem o balizamento dos três conceitos chave: </w:t>
      </w:r>
      <w:proofErr w:type="spellStart"/>
      <w:r w:rsidR="00761026" w:rsidRPr="004D14EF">
        <w:t>transculturalidade</w:t>
      </w:r>
      <w:proofErr w:type="spellEnd"/>
      <w:r w:rsidR="00761026" w:rsidRPr="004D14EF">
        <w:t>, linguagem e educação. In: CAVALCANTI, M. C &amp; BORTONI-RICARDO, S. M. (</w:t>
      </w:r>
      <w:proofErr w:type="spellStart"/>
      <w:r w:rsidR="00761026" w:rsidRPr="004D14EF">
        <w:t>orgs</w:t>
      </w:r>
      <w:proofErr w:type="spellEnd"/>
      <w:r w:rsidR="00761026" w:rsidRPr="004D14EF">
        <w:t xml:space="preserve">). </w:t>
      </w:r>
      <w:r w:rsidR="00E769B7">
        <w:t xml:space="preserve">(2007) </w:t>
      </w:r>
      <w:proofErr w:type="spellStart"/>
      <w:r w:rsidR="00761026" w:rsidRPr="00B064C9">
        <w:rPr>
          <w:i/>
        </w:rPr>
        <w:t>Transculturalidade</w:t>
      </w:r>
      <w:proofErr w:type="spellEnd"/>
      <w:r w:rsidR="00761026" w:rsidRPr="00B064C9">
        <w:rPr>
          <w:i/>
        </w:rPr>
        <w:t>, linguagem e educação</w:t>
      </w:r>
      <w:r w:rsidR="00761026" w:rsidRPr="004D14EF">
        <w:rPr>
          <w:b/>
        </w:rPr>
        <w:t>.</w:t>
      </w:r>
      <w:r w:rsidR="00761026" w:rsidRPr="004D14EF">
        <w:t xml:space="preserve"> Campin</w:t>
      </w:r>
      <w:r w:rsidR="00E769B7">
        <w:t xml:space="preserve">as, SP. Mercado das letras, </w:t>
      </w:r>
      <w:r w:rsidR="00E769B7" w:rsidRPr="00A67836">
        <w:t>p.</w:t>
      </w:r>
      <w:r w:rsidR="00A67836">
        <w:t xml:space="preserve"> 07-19.</w:t>
      </w:r>
    </w:p>
    <w:p w14:paraId="50DF6D04" w14:textId="77777777" w:rsidR="00761026" w:rsidRPr="004D14EF" w:rsidRDefault="00761026" w:rsidP="00104265">
      <w:pPr>
        <w:pStyle w:val="Standard"/>
        <w:jc w:val="both"/>
      </w:pPr>
    </w:p>
    <w:p w14:paraId="26661F2D" w14:textId="77777777" w:rsidR="00761026" w:rsidRPr="004D14EF" w:rsidRDefault="00D32ECE" w:rsidP="00104265">
      <w:pPr>
        <w:pStyle w:val="Standard"/>
        <w:jc w:val="both"/>
      </w:pPr>
      <w:r>
        <w:t>______</w:t>
      </w:r>
      <w:r w:rsidR="00761026" w:rsidRPr="004D14EF">
        <w:t xml:space="preserve">. </w:t>
      </w:r>
      <w:r w:rsidR="00761026" w:rsidRPr="00B064C9">
        <w:rPr>
          <w:i/>
        </w:rPr>
        <w:t>O professor pesquisador</w:t>
      </w:r>
      <w:r w:rsidR="00761026" w:rsidRPr="00B064C9">
        <w:t>:</w:t>
      </w:r>
      <w:r w:rsidR="00761026" w:rsidRPr="004D14EF">
        <w:rPr>
          <w:b/>
        </w:rPr>
        <w:t xml:space="preserve"> </w:t>
      </w:r>
      <w:r w:rsidR="00761026" w:rsidRPr="004D14EF">
        <w:t>introdução à pesquisa qualitativa. São Paulo: Parábola, 2008.</w:t>
      </w:r>
    </w:p>
    <w:p w14:paraId="36C6CA54" w14:textId="77777777" w:rsidR="008A5BD7" w:rsidRDefault="008A5BD7" w:rsidP="00104265">
      <w:pPr>
        <w:pStyle w:val="Standard"/>
        <w:jc w:val="both"/>
      </w:pPr>
    </w:p>
    <w:p w14:paraId="034CCF36" w14:textId="121434D3" w:rsidR="001B5683" w:rsidRDefault="001B5683" w:rsidP="00104265">
      <w:pPr>
        <w:pStyle w:val="Standard"/>
        <w:jc w:val="both"/>
        <w:rPr>
          <w:color w:val="000000"/>
        </w:rPr>
      </w:pPr>
      <w:r w:rsidRPr="0008541E">
        <w:t>CANDAU</w:t>
      </w:r>
      <w:r w:rsidRPr="0008541E">
        <w:rPr>
          <w:color w:val="000000"/>
        </w:rPr>
        <w:t xml:space="preserve"> V. M. </w:t>
      </w:r>
      <w:r w:rsidRPr="0008541E">
        <w:rPr>
          <w:bCs/>
          <w:color w:val="000000"/>
        </w:rPr>
        <w:t>Multiculturalismo e educação: desafios para a prática</w:t>
      </w:r>
      <w:r w:rsidRPr="0008541E">
        <w:rPr>
          <w:color w:val="000000"/>
        </w:rPr>
        <w:br/>
      </w:r>
      <w:r w:rsidRPr="0008541E">
        <w:rPr>
          <w:bCs/>
          <w:color w:val="000000"/>
        </w:rPr>
        <w:t>pedagógica</w:t>
      </w:r>
      <w:r w:rsidRPr="0008541E">
        <w:rPr>
          <w:color w:val="000000"/>
        </w:rPr>
        <w:t>. In. MOREIRA, Antônio Flávio Barbosa; CANDAU, Vera Maria (</w:t>
      </w:r>
      <w:proofErr w:type="spellStart"/>
      <w:r w:rsidRPr="0008541E">
        <w:rPr>
          <w:color w:val="000000"/>
        </w:rPr>
        <w:t>Org</w:t>
      </w:r>
      <w:r w:rsidR="00F16064">
        <w:rPr>
          <w:color w:val="000000"/>
        </w:rPr>
        <w:t>s</w:t>
      </w:r>
      <w:proofErr w:type="spellEnd"/>
      <w:r w:rsidR="003305BE">
        <w:rPr>
          <w:color w:val="000000"/>
        </w:rPr>
        <w:t xml:space="preserve">.) </w:t>
      </w:r>
      <w:r w:rsidRPr="00B064C9">
        <w:rPr>
          <w:bCs/>
          <w:i/>
          <w:color w:val="000000"/>
        </w:rPr>
        <w:t>Multiculturalismo:</w:t>
      </w:r>
      <w:r w:rsidRPr="0008541E">
        <w:rPr>
          <w:b/>
          <w:bCs/>
          <w:color w:val="000000"/>
        </w:rPr>
        <w:t xml:space="preserve"> </w:t>
      </w:r>
      <w:r w:rsidRPr="0008541E">
        <w:rPr>
          <w:color w:val="000000"/>
        </w:rPr>
        <w:t>diferenças culturais e práticas pedagógicas. 2ª ed. Petrópolis, RJ: Vozes, 2008.</w:t>
      </w:r>
    </w:p>
    <w:p w14:paraId="34B6042A" w14:textId="77777777" w:rsidR="001B5683" w:rsidRPr="0008541E" w:rsidRDefault="001B5683" w:rsidP="00104265">
      <w:pPr>
        <w:pStyle w:val="Standard"/>
        <w:jc w:val="both"/>
      </w:pPr>
    </w:p>
    <w:p w14:paraId="45CA85EB" w14:textId="13B6B779" w:rsidR="00761026" w:rsidRPr="004D14EF" w:rsidRDefault="003305BE" w:rsidP="00104265">
      <w:pPr>
        <w:pStyle w:val="Standard"/>
        <w:jc w:val="both"/>
      </w:pPr>
      <w:r>
        <w:t xml:space="preserve">COX e ASSIS PETERSON. </w:t>
      </w:r>
      <w:proofErr w:type="spellStart"/>
      <w:r w:rsidR="00761026" w:rsidRPr="004D14EF">
        <w:t>Trasculturalidade</w:t>
      </w:r>
      <w:proofErr w:type="spellEnd"/>
      <w:r w:rsidR="00761026" w:rsidRPr="004D14EF">
        <w:t xml:space="preserve"> e </w:t>
      </w:r>
      <w:proofErr w:type="spellStart"/>
      <w:r w:rsidR="00761026" w:rsidRPr="004D14EF">
        <w:t>transglossia</w:t>
      </w:r>
      <w:proofErr w:type="spellEnd"/>
      <w:r w:rsidR="00761026" w:rsidRPr="004D14EF">
        <w:t xml:space="preserve">: para compreender o fenômeno das fricções linguístico-culturais em sociedades contemporâneas sem nostalgia. In: Cavalcanti e </w:t>
      </w:r>
      <w:proofErr w:type="spellStart"/>
      <w:r w:rsidR="00761026" w:rsidRPr="004D14EF">
        <w:t>Bortoni</w:t>
      </w:r>
      <w:proofErr w:type="spellEnd"/>
      <w:r w:rsidR="00761026" w:rsidRPr="004D14EF">
        <w:t>-Ricardo (</w:t>
      </w:r>
      <w:proofErr w:type="spellStart"/>
      <w:r w:rsidR="00761026" w:rsidRPr="004D14EF">
        <w:t>orgs</w:t>
      </w:r>
      <w:proofErr w:type="spellEnd"/>
      <w:r w:rsidR="00761026" w:rsidRPr="004D14EF">
        <w:t xml:space="preserve">). </w:t>
      </w:r>
      <w:r w:rsidR="00E769B7">
        <w:t xml:space="preserve">(2007). </w:t>
      </w:r>
      <w:proofErr w:type="spellStart"/>
      <w:r w:rsidR="00761026" w:rsidRPr="00B064C9">
        <w:rPr>
          <w:i/>
        </w:rPr>
        <w:t>Transculturalidade</w:t>
      </w:r>
      <w:proofErr w:type="spellEnd"/>
      <w:r w:rsidR="00761026" w:rsidRPr="00B064C9">
        <w:rPr>
          <w:i/>
        </w:rPr>
        <w:t>, linguagem e educação</w:t>
      </w:r>
      <w:r w:rsidR="00761026" w:rsidRPr="004D14EF">
        <w:t>. Campin</w:t>
      </w:r>
      <w:r w:rsidR="00E769B7">
        <w:t xml:space="preserve">as, SP. Mercado das letras, </w:t>
      </w:r>
      <w:r w:rsidR="00A67836" w:rsidRPr="00A67836">
        <w:t>p.</w:t>
      </w:r>
      <w:r w:rsidR="00A67836">
        <w:t xml:space="preserve"> 23-43.</w:t>
      </w:r>
    </w:p>
    <w:p w14:paraId="05805DDE" w14:textId="77777777" w:rsidR="0008541E" w:rsidRPr="008A5BD7" w:rsidRDefault="0008541E" w:rsidP="00104265">
      <w:pPr>
        <w:pStyle w:val="Standard"/>
        <w:spacing w:line="360" w:lineRule="auto"/>
        <w:jc w:val="both"/>
        <w:rPr>
          <w:b/>
          <w:color w:val="FF0000"/>
        </w:rPr>
      </w:pPr>
    </w:p>
    <w:p w14:paraId="289DCACB" w14:textId="06B9B827" w:rsidR="00761026" w:rsidRPr="007F554C" w:rsidRDefault="00761026" w:rsidP="00104265">
      <w:pPr>
        <w:pStyle w:val="Standard"/>
        <w:jc w:val="both"/>
        <w:rPr>
          <w:b/>
          <w:bCs/>
          <w:color w:val="000000"/>
        </w:rPr>
      </w:pPr>
      <w:r w:rsidRPr="004D14EF">
        <w:rPr>
          <w:color w:val="000000"/>
        </w:rPr>
        <w:t xml:space="preserve">FLEURI, R. M. </w:t>
      </w:r>
      <w:r w:rsidRPr="00B064C9">
        <w:rPr>
          <w:bCs/>
          <w:i/>
          <w:color w:val="000000"/>
        </w:rPr>
        <w:t xml:space="preserve">Multiculturalismo e </w:t>
      </w:r>
      <w:proofErr w:type="spellStart"/>
      <w:r w:rsidRPr="00B064C9">
        <w:rPr>
          <w:bCs/>
          <w:i/>
          <w:color w:val="000000"/>
        </w:rPr>
        <w:t>interculturalismo</w:t>
      </w:r>
      <w:proofErr w:type="spellEnd"/>
      <w:r w:rsidRPr="00B064C9">
        <w:rPr>
          <w:bCs/>
          <w:i/>
          <w:color w:val="000000"/>
        </w:rPr>
        <w:t xml:space="preserve"> nos processos</w:t>
      </w:r>
      <w:r w:rsidR="00A67836">
        <w:rPr>
          <w:bCs/>
          <w:i/>
          <w:color w:val="000000"/>
        </w:rPr>
        <w:t xml:space="preserve"> e</w:t>
      </w:r>
      <w:r w:rsidRPr="00B064C9">
        <w:rPr>
          <w:bCs/>
          <w:i/>
          <w:color w:val="000000"/>
        </w:rPr>
        <w:t>ducacionais</w:t>
      </w:r>
      <w:r w:rsidR="00F93F03">
        <w:rPr>
          <w:i/>
          <w:iCs/>
          <w:color w:val="000000"/>
        </w:rPr>
        <w:t>.</w:t>
      </w:r>
      <w:r w:rsidR="00F93F03">
        <w:rPr>
          <w:color w:val="000000"/>
        </w:rPr>
        <w:t xml:space="preserve"> Rio de Janeiro:</w:t>
      </w:r>
      <w:r w:rsidRPr="004D14EF">
        <w:rPr>
          <w:color w:val="000000"/>
        </w:rPr>
        <w:t xml:space="preserve"> </w:t>
      </w:r>
      <w:r w:rsidR="00F93F03" w:rsidRPr="004D14EF">
        <w:rPr>
          <w:color w:val="000000"/>
        </w:rPr>
        <w:t>Vera (</w:t>
      </w:r>
      <w:proofErr w:type="spellStart"/>
      <w:r w:rsidR="00F93F03" w:rsidRPr="004D14EF">
        <w:rPr>
          <w:color w:val="000000"/>
        </w:rPr>
        <w:t>Org</w:t>
      </w:r>
      <w:proofErr w:type="spellEnd"/>
      <w:r w:rsidR="00F93F03" w:rsidRPr="004D14EF">
        <w:rPr>
          <w:color w:val="000000"/>
        </w:rPr>
        <w:t>)</w:t>
      </w:r>
      <w:r w:rsidR="00F93F03">
        <w:rPr>
          <w:color w:val="000000"/>
        </w:rPr>
        <w:t xml:space="preserve">, </w:t>
      </w:r>
      <w:r w:rsidRPr="004D14EF">
        <w:rPr>
          <w:color w:val="000000"/>
        </w:rPr>
        <w:t>2001</w:t>
      </w:r>
      <w:r w:rsidRPr="004D14EF">
        <w:rPr>
          <w:i/>
          <w:iCs/>
          <w:color w:val="000000"/>
        </w:rPr>
        <w:t>.</w:t>
      </w:r>
    </w:p>
    <w:p w14:paraId="79A12AE4" w14:textId="2A45F3EC" w:rsidR="00761026" w:rsidRPr="00176548" w:rsidRDefault="00761026" w:rsidP="00104265">
      <w:pPr>
        <w:pStyle w:val="Standard"/>
        <w:jc w:val="both"/>
      </w:pPr>
    </w:p>
    <w:p w14:paraId="36F76B62" w14:textId="2E80394C" w:rsidR="00761026" w:rsidRPr="00176548" w:rsidRDefault="00176548" w:rsidP="00104265">
      <w:pPr>
        <w:pStyle w:val="Standard"/>
        <w:jc w:val="both"/>
      </w:pPr>
      <w:r>
        <w:rPr>
          <w:shd w:val="clear" w:color="auto" w:fill="FFFFFF"/>
        </w:rPr>
        <w:t>FLEURI, R. M</w:t>
      </w:r>
      <w:r w:rsidRPr="00176548">
        <w:rPr>
          <w:shd w:val="clear" w:color="auto" w:fill="FFFFFF"/>
        </w:rPr>
        <w:t>. (</w:t>
      </w:r>
      <w:r w:rsidRPr="00176548">
        <w:rPr>
          <w:rStyle w:val="nfase"/>
          <w:bCs/>
          <w:i w:val="0"/>
          <w:iCs w:val="0"/>
          <w:shd w:val="clear" w:color="auto" w:fill="FFFFFF"/>
        </w:rPr>
        <w:t>Org</w:t>
      </w:r>
      <w:r w:rsidRPr="00176548">
        <w:rPr>
          <w:shd w:val="clear" w:color="auto" w:fill="FFFFFF"/>
        </w:rPr>
        <w:t>.). </w:t>
      </w:r>
      <w:r w:rsidRPr="00176548">
        <w:rPr>
          <w:rStyle w:val="nfase"/>
          <w:bCs/>
          <w:iCs w:val="0"/>
          <w:shd w:val="clear" w:color="auto" w:fill="FFFFFF"/>
        </w:rPr>
        <w:t>Educação intercultural</w:t>
      </w:r>
      <w:r w:rsidRPr="00176548">
        <w:rPr>
          <w:shd w:val="clear" w:color="auto" w:fill="FFFFFF"/>
        </w:rPr>
        <w:t>: </w:t>
      </w:r>
      <w:r w:rsidRPr="00176548">
        <w:rPr>
          <w:rStyle w:val="nfase"/>
          <w:bCs/>
          <w:i w:val="0"/>
          <w:iCs w:val="0"/>
          <w:shd w:val="clear" w:color="auto" w:fill="FFFFFF"/>
        </w:rPr>
        <w:t>mediações necessárias</w:t>
      </w:r>
      <w:r w:rsidRPr="00176548">
        <w:rPr>
          <w:shd w:val="clear" w:color="auto" w:fill="FFFFFF"/>
        </w:rPr>
        <w:t>. </w:t>
      </w:r>
      <w:r w:rsidRPr="00176548">
        <w:rPr>
          <w:rStyle w:val="nfase"/>
          <w:bCs/>
          <w:i w:val="0"/>
          <w:iCs w:val="0"/>
          <w:shd w:val="clear" w:color="auto" w:fill="FFFFFF"/>
        </w:rPr>
        <w:t>Rio de Janeiro</w:t>
      </w:r>
      <w:r w:rsidRPr="00176548">
        <w:rPr>
          <w:shd w:val="clear" w:color="auto" w:fill="FFFFFF"/>
        </w:rPr>
        <w:t>:</w:t>
      </w:r>
      <w:r>
        <w:rPr>
          <w:shd w:val="clear" w:color="auto" w:fill="FFFFFF"/>
        </w:rPr>
        <w:t xml:space="preserve"> </w:t>
      </w:r>
      <w:r w:rsidRPr="00176548">
        <w:rPr>
          <w:rStyle w:val="nfase"/>
          <w:bCs/>
          <w:i w:val="0"/>
          <w:iCs w:val="0"/>
          <w:shd w:val="clear" w:color="auto" w:fill="FFFFFF"/>
        </w:rPr>
        <w:t>DP&amp;A</w:t>
      </w:r>
      <w:r w:rsidRPr="00176548">
        <w:rPr>
          <w:shd w:val="clear" w:color="auto" w:fill="FFFFFF"/>
        </w:rPr>
        <w:t>, </w:t>
      </w:r>
      <w:r w:rsidRPr="00176548">
        <w:rPr>
          <w:rStyle w:val="nfase"/>
          <w:bCs/>
          <w:i w:val="0"/>
          <w:iCs w:val="0"/>
          <w:shd w:val="clear" w:color="auto" w:fill="FFFFFF"/>
        </w:rPr>
        <w:t>2003</w:t>
      </w:r>
      <w:r>
        <w:rPr>
          <w:rStyle w:val="nfase"/>
          <w:bCs/>
          <w:i w:val="0"/>
          <w:iCs w:val="0"/>
          <w:shd w:val="clear" w:color="auto" w:fill="FFFFFF"/>
        </w:rPr>
        <w:t>.</w:t>
      </w:r>
    </w:p>
    <w:p w14:paraId="4CDF607F" w14:textId="004AC3A0" w:rsidR="00761026" w:rsidRPr="004D14EF" w:rsidRDefault="00761026" w:rsidP="00104265">
      <w:pPr>
        <w:pStyle w:val="Standard"/>
        <w:jc w:val="both"/>
      </w:pPr>
      <w:r w:rsidRPr="00A4085C">
        <w:lastRenderedPageBreak/>
        <w:t>FREITAS, D. B. A. A construção do sujeito nas narrativas orais. In: MARCUS, J.M &amp; CARVALHO, E. S. (</w:t>
      </w:r>
      <w:proofErr w:type="spellStart"/>
      <w:r w:rsidRPr="00A4085C">
        <w:t>orgs</w:t>
      </w:r>
      <w:proofErr w:type="spellEnd"/>
      <w:r w:rsidRPr="00A4085C">
        <w:t xml:space="preserve">). CLIO </w:t>
      </w:r>
      <w:r w:rsidRPr="00A4085C">
        <w:rPr>
          <w:i/>
        </w:rPr>
        <w:t>Revista de pesquisa histórica</w:t>
      </w:r>
      <w:r w:rsidRPr="00A4085C">
        <w:t xml:space="preserve">. Recife: Ed. Universitária da UFPE, </w:t>
      </w:r>
      <w:r w:rsidR="00A4085C">
        <w:t>p. 92-107,</w:t>
      </w:r>
      <w:r w:rsidR="00A4085C" w:rsidRPr="00A4085C">
        <w:t xml:space="preserve"> 2008.</w:t>
      </w:r>
    </w:p>
    <w:p w14:paraId="3085D66F" w14:textId="77777777" w:rsidR="00761026" w:rsidRPr="004D14EF" w:rsidRDefault="00761026" w:rsidP="00104265">
      <w:pPr>
        <w:pStyle w:val="Standard"/>
        <w:spacing w:line="360" w:lineRule="auto"/>
        <w:jc w:val="both"/>
        <w:rPr>
          <w:b/>
          <w:color w:val="000000"/>
        </w:rPr>
      </w:pPr>
    </w:p>
    <w:p w14:paraId="19802230" w14:textId="77777777" w:rsidR="00761026" w:rsidRDefault="00761026" w:rsidP="00104265">
      <w:pPr>
        <w:pStyle w:val="Standard"/>
        <w:jc w:val="both"/>
      </w:pPr>
      <w:r w:rsidRPr="004D14EF">
        <w:t xml:space="preserve">HALL, S. </w:t>
      </w:r>
      <w:r w:rsidRPr="00B064C9">
        <w:rPr>
          <w:i/>
        </w:rPr>
        <w:t>A identidade cultural na pós-modernidade</w:t>
      </w:r>
      <w:r w:rsidRPr="004D14EF">
        <w:t xml:space="preserve">. 11ª edição. Rio de Janeiro: </w:t>
      </w:r>
      <w:proofErr w:type="spellStart"/>
      <w:r w:rsidRPr="004D14EF">
        <w:t>DpeA</w:t>
      </w:r>
      <w:proofErr w:type="spellEnd"/>
      <w:r w:rsidRPr="004D14EF">
        <w:t xml:space="preserve"> Editora, 2006.</w:t>
      </w:r>
    </w:p>
    <w:p w14:paraId="551E92F9" w14:textId="77777777" w:rsidR="00674F33" w:rsidRDefault="00674F33" w:rsidP="00104265">
      <w:pPr>
        <w:pStyle w:val="Standard"/>
        <w:jc w:val="both"/>
      </w:pPr>
    </w:p>
    <w:p w14:paraId="10F943F6" w14:textId="6D82096A" w:rsidR="00674F33" w:rsidRPr="00674F33" w:rsidRDefault="00674F33" w:rsidP="00104265">
      <w:pPr>
        <w:pStyle w:val="Standard"/>
        <w:jc w:val="both"/>
      </w:pPr>
      <w:r w:rsidRPr="00674F33">
        <w:rPr>
          <w:spacing w:val="-10"/>
          <w:shd w:val="clear" w:color="auto" w:fill="F9F9F9"/>
        </w:rPr>
        <w:t>LAGARE</w:t>
      </w:r>
      <w:r w:rsidR="00210D4D">
        <w:rPr>
          <w:spacing w:val="-10"/>
          <w:shd w:val="clear" w:color="auto" w:fill="F9F9F9"/>
        </w:rPr>
        <w:t>S, X. C.</w:t>
      </w:r>
      <w:r w:rsidRPr="00674F33">
        <w:rPr>
          <w:spacing w:val="-10"/>
          <w:shd w:val="clear" w:color="auto" w:fill="F9F9F9"/>
        </w:rPr>
        <w:t xml:space="preserve"> Identidade e (in)</w:t>
      </w:r>
      <w:r w:rsidR="00210D4D">
        <w:rPr>
          <w:spacing w:val="-10"/>
          <w:shd w:val="clear" w:color="auto" w:fill="F9F9F9"/>
        </w:rPr>
        <w:t xml:space="preserve"> </w:t>
      </w:r>
      <w:r w:rsidRPr="00674F33">
        <w:rPr>
          <w:spacing w:val="-10"/>
          <w:shd w:val="clear" w:color="auto" w:fill="F9F9F9"/>
        </w:rPr>
        <w:t>definição linguística: Galego e/</w:t>
      </w:r>
      <w:r>
        <w:rPr>
          <w:spacing w:val="-10"/>
          <w:shd w:val="clear" w:color="auto" w:fill="F9F9F9"/>
        </w:rPr>
        <w:t>ou português. In: Moita Lopes; Bastos. (</w:t>
      </w:r>
      <w:proofErr w:type="spellStart"/>
      <w:r>
        <w:rPr>
          <w:spacing w:val="-10"/>
          <w:shd w:val="clear" w:color="auto" w:fill="F9F9F9"/>
        </w:rPr>
        <w:t>Orgs</w:t>
      </w:r>
      <w:proofErr w:type="spellEnd"/>
      <w:r>
        <w:rPr>
          <w:spacing w:val="-10"/>
          <w:shd w:val="clear" w:color="auto" w:fill="F9F9F9"/>
        </w:rPr>
        <w:t>.</w:t>
      </w:r>
      <w:r w:rsidRPr="00674F33">
        <w:rPr>
          <w:spacing w:val="-10"/>
          <w:shd w:val="clear" w:color="auto" w:fill="F9F9F9"/>
        </w:rPr>
        <w:t xml:space="preserve">). </w:t>
      </w:r>
      <w:r w:rsidRPr="00674F33">
        <w:rPr>
          <w:i/>
          <w:spacing w:val="-10"/>
          <w:shd w:val="clear" w:color="auto" w:fill="F9F9F9"/>
        </w:rPr>
        <w:t>Para além da identidade</w:t>
      </w:r>
      <w:r w:rsidRPr="00674F33">
        <w:rPr>
          <w:spacing w:val="-10"/>
          <w:shd w:val="clear" w:color="auto" w:fill="F9F9F9"/>
        </w:rPr>
        <w:t>. Fluxos, movimentos e trânsitos. 1ed.Belo Hor</w:t>
      </w:r>
      <w:r>
        <w:rPr>
          <w:spacing w:val="-10"/>
          <w:shd w:val="clear" w:color="auto" w:fill="F9F9F9"/>
        </w:rPr>
        <w:t>izonte: Editora UFMG, 2010,</w:t>
      </w:r>
      <w:r w:rsidRPr="00674F33">
        <w:rPr>
          <w:spacing w:val="-10"/>
          <w:shd w:val="clear" w:color="auto" w:fill="F9F9F9"/>
        </w:rPr>
        <w:t xml:space="preserve"> p. 129-149.</w:t>
      </w:r>
    </w:p>
    <w:p w14:paraId="4C58ED89" w14:textId="77777777" w:rsidR="00761026" w:rsidRPr="004D14EF" w:rsidRDefault="00761026" w:rsidP="00104265">
      <w:pPr>
        <w:pStyle w:val="Standard"/>
        <w:spacing w:line="360" w:lineRule="auto"/>
        <w:jc w:val="both"/>
        <w:rPr>
          <w:b/>
          <w:color w:val="000000"/>
        </w:rPr>
      </w:pPr>
      <w:bookmarkStart w:id="0" w:name="_GoBack"/>
      <w:bookmarkEnd w:id="0"/>
    </w:p>
    <w:p w14:paraId="0A9D7AE9" w14:textId="77777777" w:rsidR="00761026" w:rsidRDefault="00761026" w:rsidP="00104265">
      <w:pPr>
        <w:pStyle w:val="Standard"/>
        <w:jc w:val="both"/>
        <w:rPr>
          <w:color w:val="000000"/>
        </w:rPr>
      </w:pPr>
      <w:r w:rsidRPr="004D14EF">
        <w:rPr>
          <w:color w:val="000000"/>
        </w:rPr>
        <w:t>MOITA LOPES</w:t>
      </w:r>
      <w:r w:rsidR="009B4388" w:rsidRPr="004D14EF">
        <w:rPr>
          <w:color w:val="000000"/>
        </w:rPr>
        <w:t>, L. P.</w:t>
      </w:r>
      <w:r w:rsidR="009B4388" w:rsidRPr="004D14EF">
        <w:rPr>
          <w:b/>
          <w:bCs/>
          <w:color w:val="000000"/>
        </w:rPr>
        <w:t xml:space="preserve"> </w:t>
      </w:r>
      <w:r w:rsidR="009B4388" w:rsidRPr="00B064C9">
        <w:rPr>
          <w:bCs/>
          <w:i/>
          <w:color w:val="000000"/>
        </w:rPr>
        <w:t>Identidades fragmentadas:</w:t>
      </w:r>
      <w:r w:rsidR="009B4388" w:rsidRPr="004D14EF">
        <w:rPr>
          <w:b/>
          <w:bCs/>
          <w:color w:val="000000"/>
        </w:rPr>
        <w:t xml:space="preserve"> </w:t>
      </w:r>
      <w:r w:rsidR="009B4388" w:rsidRPr="004D14EF">
        <w:rPr>
          <w:color w:val="000000"/>
        </w:rPr>
        <w:t>a construção discursiva de raça, gênero e sexualidade em sala de aula. Campinas, SP: Mercado de Letras, 2002.</w:t>
      </w:r>
    </w:p>
    <w:p w14:paraId="568103D3" w14:textId="77777777" w:rsidR="0093373B" w:rsidRDefault="0093373B" w:rsidP="00104265">
      <w:pPr>
        <w:pStyle w:val="Standard"/>
        <w:jc w:val="both"/>
        <w:rPr>
          <w:color w:val="000000"/>
        </w:rPr>
      </w:pPr>
    </w:p>
    <w:p w14:paraId="2E7CA4EC" w14:textId="77777777" w:rsidR="0008541E" w:rsidRPr="0008541E" w:rsidRDefault="0008541E" w:rsidP="00104265">
      <w:pPr>
        <w:pStyle w:val="Standard"/>
        <w:jc w:val="both"/>
      </w:pPr>
      <w:r>
        <w:rPr>
          <w:rFonts w:ascii="Arial" w:hAnsi="Arial" w:cs="Arial"/>
        </w:rPr>
        <w:t>_____</w:t>
      </w:r>
      <w:r w:rsidRPr="0008541E">
        <w:t xml:space="preserve">. </w:t>
      </w:r>
      <w:r w:rsidRPr="00B064C9">
        <w:rPr>
          <w:i/>
        </w:rPr>
        <w:t>Por uma Linguística Aplicada Indisciplinar</w:t>
      </w:r>
      <w:r w:rsidRPr="0008541E">
        <w:t>. São Paulo: Parábola editorial, 2006.</w:t>
      </w:r>
    </w:p>
    <w:p w14:paraId="7ECFC174" w14:textId="77777777" w:rsidR="00761026" w:rsidRPr="004D14EF" w:rsidRDefault="00761026" w:rsidP="00104265">
      <w:pPr>
        <w:pStyle w:val="Standard"/>
        <w:spacing w:line="360" w:lineRule="auto"/>
        <w:jc w:val="both"/>
        <w:rPr>
          <w:b/>
          <w:color w:val="000000"/>
        </w:rPr>
      </w:pPr>
    </w:p>
    <w:p w14:paraId="033D898A" w14:textId="74937FFD" w:rsidR="00761026" w:rsidRPr="004D14EF" w:rsidRDefault="00761026" w:rsidP="00104265">
      <w:pPr>
        <w:pStyle w:val="Standard"/>
        <w:jc w:val="both"/>
      </w:pPr>
      <w:r w:rsidRPr="004D14EF">
        <w:t>RAJAGOPALAN, K. O conceito de identidade em linguística: é c</w:t>
      </w:r>
      <w:r w:rsidR="003305BE">
        <w:t>he</w:t>
      </w:r>
      <w:r w:rsidRPr="004D14EF">
        <w:t xml:space="preserve">gada a hora para uma reconsideração radical. In: Inês </w:t>
      </w:r>
      <w:proofErr w:type="spellStart"/>
      <w:r w:rsidRPr="004D14EF">
        <w:t>Signorini</w:t>
      </w:r>
      <w:proofErr w:type="spellEnd"/>
      <w:r w:rsidRPr="004D14EF">
        <w:t xml:space="preserve"> (</w:t>
      </w:r>
      <w:proofErr w:type="spellStart"/>
      <w:r w:rsidRPr="004D14EF">
        <w:t>org</w:t>
      </w:r>
      <w:proofErr w:type="spellEnd"/>
      <w:r w:rsidRPr="004D14EF">
        <w:t xml:space="preserve">). </w:t>
      </w:r>
      <w:proofErr w:type="spellStart"/>
      <w:proofErr w:type="gramStart"/>
      <w:r w:rsidRPr="00B064C9">
        <w:rPr>
          <w:i/>
        </w:rPr>
        <w:t>Lingua</w:t>
      </w:r>
      <w:proofErr w:type="spellEnd"/>
      <w:r w:rsidRPr="00B064C9">
        <w:rPr>
          <w:i/>
        </w:rPr>
        <w:t>(</w:t>
      </w:r>
      <w:proofErr w:type="spellStart"/>
      <w:proofErr w:type="gramEnd"/>
      <w:r w:rsidRPr="00B064C9">
        <w:rPr>
          <w:i/>
        </w:rPr>
        <w:t>gem</w:t>
      </w:r>
      <w:proofErr w:type="spellEnd"/>
      <w:r w:rsidRPr="00B064C9">
        <w:rPr>
          <w:i/>
        </w:rPr>
        <w:t>) e identidade</w:t>
      </w:r>
      <w:r w:rsidRPr="004D14EF">
        <w:t>: elementos para uma discussão no campo aplicado. Campinas, SP: Mercado das Letras,1998.</w:t>
      </w:r>
      <w:r w:rsidR="00BC0A28">
        <w:t xml:space="preserve"> p. 21-45.</w:t>
      </w:r>
    </w:p>
    <w:p w14:paraId="6AD21320" w14:textId="77777777" w:rsidR="00761026" w:rsidRPr="004D14EF" w:rsidRDefault="00761026" w:rsidP="00104265">
      <w:pPr>
        <w:pStyle w:val="Standard"/>
        <w:jc w:val="both"/>
      </w:pPr>
    </w:p>
    <w:p w14:paraId="1834A1F9" w14:textId="77777777" w:rsidR="00761026" w:rsidRDefault="00761026" w:rsidP="00104265">
      <w:pPr>
        <w:pStyle w:val="Standard"/>
        <w:jc w:val="both"/>
      </w:pPr>
      <w:r w:rsidRPr="004D14EF">
        <w:t xml:space="preserve">_______. </w:t>
      </w:r>
      <w:r w:rsidRPr="00B064C9">
        <w:rPr>
          <w:i/>
        </w:rPr>
        <w:t>Por uma linguística crítica:</w:t>
      </w:r>
      <w:r w:rsidRPr="004D14EF">
        <w:rPr>
          <w:b/>
        </w:rPr>
        <w:t xml:space="preserve"> </w:t>
      </w:r>
      <w:r w:rsidRPr="004D14EF">
        <w:t>linguagem, identidade e a questão ética</w:t>
      </w:r>
      <w:r w:rsidRPr="004D14EF">
        <w:rPr>
          <w:b/>
        </w:rPr>
        <w:t xml:space="preserve">. </w:t>
      </w:r>
      <w:r w:rsidRPr="004D14EF">
        <w:t>São Paulo: Parábola Editorial, 2003.</w:t>
      </w:r>
    </w:p>
    <w:p w14:paraId="363694DD" w14:textId="77777777" w:rsidR="0008541E" w:rsidRDefault="0008541E" w:rsidP="00104265">
      <w:pPr>
        <w:pStyle w:val="Standard"/>
        <w:jc w:val="both"/>
      </w:pPr>
    </w:p>
    <w:p w14:paraId="66F9C018" w14:textId="77777777" w:rsidR="00AF76A0" w:rsidRPr="001B5683" w:rsidRDefault="00AF76A0" w:rsidP="00104265">
      <w:pPr>
        <w:pStyle w:val="Standard"/>
        <w:jc w:val="both"/>
        <w:rPr>
          <w:color w:val="000000"/>
        </w:rPr>
      </w:pPr>
      <w:r>
        <w:t xml:space="preserve">SANTOS, </w:t>
      </w:r>
      <w:r w:rsidR="001B5683" w:rsidRPr="001B5683">
        <w:rPr>
          <w:color w:val="000000"/>
        </w:rPr>
        <w:t xml:space="preserve">A. S. </w:t>
      </w:r>
      <w:proofErr w:type="spellStart"/>
      <w:r w:rsidR="001B5683" w:rsidRPr="00B064C9">
        <w:rPr>
          <w:i/>
          <w:color w:val="000000"/>
        </w:rPr>
        <w:t>Multilinguismo</w:t>
      </w:r>
      <w:proofErr w:type="spellEnd"/>
      <w:r w:rsidR="001B5683" w:rsidRPr="00B064C9">
        <w:rPr>
          <w:i/>
          <w:color w:val="000000"/>
        </w:rPr>
        <w:t xml:space="preserve"> em Bonfim/RR:</w:t>
      </w:r>
      <w:r w:rsidR="001B5683" w:rsidRPr="001B5683">
        <w:rPr>
          <w:color w:val="000000"/>
        </w:rPr>
        <w:t xml:space="preserve"> o ensino de Língua Portuguesa no contexto da diversidade linguística. Tese de Doutorado. Departamento de Linguística, Português e Línguas Clássicas do Instituto de Letras da Universidade de</w:t>
      </w:r>
      <w:r w:rsidR="001B5683">
        <w:rPr>
          <w:color w:val="000000"/>
        </w:rPr>
        <w:t xml:space="preserve"> </w:t>
      </w:r>
      <w:r w:rsidR="001B5683" w:rsidRPr="001B5683">
        <w:rPr>
          <w:color w:val="000000"/>
        </w:rPr>
        <w:t>Brasília – UnB, 2012.</w:t>
      </w:r>
    </w:p>
    <w:p w14:paraId="164B4272" w14:textId="77777777" w:rsidR="00AF76A0" w:rsidRDefault="00AF76A0" w:rsidP="00104265">
      <w:pPr>
        <w:pStyle w:val="Standard"/>
        <w:jc w:val="both"/>
      </w:pPr>
    </w:p>
    <w:p w14:paraId="6040CE34" w14:textId="47DC79DA" w:rsidR="0008541E" w:rsidRPr="0008541E" w:rsidRDefault="0008541E" w:rsidP="00104265">
      <w:pPr>
        <w:pStyle w:val="Standard"/>
        <w:jc w:val="both"/>
      </w:pPr>
      <w:r w:rsidRPr="0008541E">
        <w:t>SIGNORINI, I. “Do residual ao múltiplo e ao complexo: o objeto da pesquisa em Linguística Aplicada”. In: SIGNORINI, I. e M. C. CAVALCANTI (</w:t>
      </w:r>
      <w:proofErr w:type="spellStart"/>
      <w:r w:rsidRPr="0008541E">
        <w:t>orgs</w:t>
      </w:r>
      <w:proofErr w:type="spellEnd"/>
      <w:r w:rsidRPr="0008541E">
        <w:t xml:space="preserve">.) </w:t>
      </w:r>
      <w:r w:rsidRPr="00B064C9">
        <w:rPr>
          <w:i/>
        </w:rPr>
        <w:t xml:space="preserve">Linguística Aplicada e </w:t>
      </w:r>
      <w:proofErr w:type="spellStart"/>
      <w:r w:rsidRPr="00B064C9">
        <w:rPr>
          <w:i/>
        </w:rPr>
        <w:t>Transdisciplinaridade</w:t>
      </w:r>
      <w:proofErr w:type="spellEnd"/>
      <w:r w:rsidRPr="00B064C9">
        <w:rPr>
          <w:i/>
        </w:rPr>
        <w:t>:</w:t>
      </w:r>
      <w:r w:rsidRPr="0008541E">
        <w:t xml:space="preserve"> Questões e Per</w:t>
      </w:r>
      <w:r w:rsidR="004D171D">
        <w:t>spectivas. Campinas: Mercado de</w:t>
      </w:r>
      <w:r w:rsidRPr="0008541E">
        <w:t xml:space="preserve"> Letras, 1998</w:t>
      </w:r>
      <w:r w:rsidR="004D171D">
        <w:t>. p. 89-98.</w:t>
      </w:r>
    </w:p>
    <w:p w14:paraId="313382F9" w14:textId="77777777" w:rsidR="00761026" w:rsidRPr="004D14EF" w:rsidRDefault="00761026" w:rsidP="00104265">
      <w:pPr>
        <w:pStyle w:val="Standard"/>
        <w:jc w:val="both"/>
      </w:pPr>
    </w:p>
    <w:p w14:paraId="20345B62" w14:textId="2DE34AC5" w:rsidR="00761026" w:rsidRPr="004D14EF" w:rsidRDefault="00761026" w:rsidP="00104265">
      <w:pPr>
        <w:pStyle w:val="Standard"/>
        <w:jc w:val="both"/>
      </w:pPr>
      <w:r w:rsidRPr="004D14EF">
        <w:t xml:space="preserve">SILVA, T. T. A produção social da identidade e da diferença. </w:t>
      </w:r>
      <w:r w:rsidRPr="00D6206D">
        <w:rPr>
          <w:lang w:val="en-US"/>
        </w:rPr>
        <w:t xml:space="preserve">In: SILVA, T. T. (org.). </w:t>
      </w:r>
      <w:r w:rsidRPr="00B064C9">
        <w:rPr>
          <w:i/>
        </w:rPr>
        <w:t>Identidade e diferença.</w:t>
      </w:r>
      <w:r w:rsidRPr="004D14EF">
        <w:rPr>
          <w:b/>
        </w:rPr>
        <w:t xml:space="preserve"> </w:t>
      </w:r>
      <w:r w:rsidRPr="004D14EF">
        <w:t>A perspectiva dos Estudos Culturais. Petrópolis: Editora Vozes, 2009.</w:t>
      </w:r>
      <w:r w:rsidR="00C011DA">
        <w:t xml:space="preserve"> p</w:t>
      </w:r>
      <w:r w:rsidR="00FF03C8">
        <w:t>. 73-102.</w:t>
      </w:r>
    </w:p>
    <w:p w14:paraId="29372CB5" w14:textId="21F9607A" w:rsidR="00183BDC" w:rsidRPr="00183BDC" w:rsidRDefault="00183BDC" w:rsidP="00104265">
      <w:pPr>
        <w:pStyle w:val="NormalWeb"/>
        <w:ind w:right="71"/>
        <w:jc w:val="both"/>
        <w:rPr>
          <w:color w:val="000000" w:themeColor="text1"/>
          <w:sz w:val="24"/>
          <w:szCs w:val="24"/>
          <w:lang w:val="pt-BR"/>
        </w:rPr>
      </w:pPr>
      <w:r w:rsidRPr="00183BDC">
        <w:rPr>
          <w:color w:val="000000" w:themeColor="text1"/>
          <w:sz w:val="24"/>
          <w:szCs w:val="24"/>
        </w:rPr>
        <w:t xml:space="preserve">STURZA, E. </w:t>
      </w:r>
      <w:proofErr w:type="spellStart"/>
      <w:r w:rsidRPr="00183BDC">
        <w:rPr>
          <w:color w:val="000000" w:themeColor="text1"/>
          <w:sz w:val="24"/>
          <w:szCs w:val="24"/>
        </w:rPr>
        <w:t>Línguas</w:t>
      </w:r>
      <w:proofErr w:type="spellEnd"/>
      <w:r w:rsidRPr="00183BDC">
        <w:rPr>
          <w:color w:val="000000" w:themeColor="text1"/>
          <w:sz w:val="24"/>
          <w:szCs w:val="24"/>
        </w:rPr>
        <w:t xml:space="preserve"> de </w:t>
      </w:r>
      <w:proofErr w:type="spellStart"/>
      <w:r w:rsidRPr="00183BDC">
        <w:rPr>
          <w:color w:val="000000" w:themeColor="text1"/>
          <w:sz w:val="24"/>
          <w:szCs w:val="24"/>
        </w:rPr>
        <w:t>fronteira</w:t>
      </w:r>
      <w:proofErr w:type="spellEnd"/>
      <w:r w:rsidRPr="00183BDC">
        <w:rPr>
          <w:color w:val="000000" w:themeColor="text1"/>
          <w:sz w:val="24"/>
          <w:szCs w:val="24"/>
        </w:rPr>
        <w:t xml:space="preserve">: o </w:t>
      </w:r>
      <w:proofErr w:type="spellStart"/>
      <w:r w:rsidRPr="00183BDC">
        <w:rPr>
          <w:color w:val="000000" w:themeColor="text1"/>
          <w:sz w:val="24"/>
          <w:szCs w:val="24"/>
        </w:rPr>
        <w:t>desconhecido</w:t>
      </w:r>
      <w:proofErr w:type="spellEnd"/>
      <w:r w:rsidRPr="00183BDC">
        <w:rPr>
          <w:color w:val="000000" w:themeColor="text1"/>
          <w:sz w:val="24"/>
          <w:szCs w:val="24"/>
        </w:rPr>
        <w:t xml:space="preserve"> </w:t>
      </w:r>
      <w:proofErr w:type="spellStart"/>
      <w:r w:rsidRPr="00183BDC">
        <w:rPr>
          <w:color w:val="000000" w:themeColor="text1"/>
          <w:sz w:val="24"/>
          <w:szCs w:val="24"/>
        </w:rPr>
        <w:t>território</w:t>
      </w:r>
      <w:proofErr w:type="spellEnd"/>
      <w:r w:rsidRPr="00183BDC">
        <w:rPr>
          <w:color w:val="000000" w:themeColor="text1"/>
          <w:sz w:val="24"/>
          <w:szCs w:val="24"/>
        </w:rPr>
        <w:t xml:space="preserve"> das </w:t>
      </w:r>
      <w:proofErr w:type="spellStart"/>
      <w:r w:rsidRPr="00183BDC">
        <w:rPr>
          <w:color w:val="000000" w:themeColor="text1"/>
          <w:sz w:val="24"/>
          <w:szCs w:val="24"/>
        </w:rPr>
        <w:t>práticas</w:t>
      </w:r>
      <w:proofErr w:type="spellEnd"/>
      <w:r w:rsidRPr="00183BDC">
        <w:rPr>
          <w:color w:val="000000" w:themeColor="text1"/>
          <w:sz w:val="24"/>
          <w:szCs w:val="24"/>
        </w:rPr>
        <w:t xml:space="preserve"> lingüísticas </w:t>
      </w:r>
      <w:proofErr w:type="spellStart"/>
      <w:r w:rsidRPr="00183BDC">
        <w:rPr>
          <w:color w:val="000000" w:themeColor="text1"/>
          <w:sz w:val="24"/>
          <w:szCs w:val="24"/>
        </w:rPr>
        <w:t>nas</w:t>
      </w:r>
      <w:proofErr w:type="spellEnd"/>
      <w:r w:rsidRPr="00183BDC">
        <w:rPr>
          <w:color w:val="000000" w:themeColor="text1"/>
          <w:sz w:val="24"/>
          <w:szCs w:val="24"/>
        </w:rPr>
        <w:t xml:space="preserve"> </w:t>
      </w:r>
      <w:proofErr w:type="spellStart"/>
      <w:r w:rsidRPr="00183BDC">
        <w:rPr>
          <w:color w:val="000000" w:themeColor="text1"/>
          <w:sz w:val="24"/>
          <w:szCs w:val="24"/>
        </w:rPr>
        <w:t>fronteiras</w:t>
      </w:r>
      <w:proofErr w:type="spellEnd"/>
      <w:r w:rsidRPr="00183BDC">
        <w:rPr>
          <w:color w:val="000000" w:themeColor="text1"/>
          <w:sz w:val="24"/>
          <w:szCs w:val="24"/>
        </w:rPr>
        <w:t xml:space="preserve"> brasileiras. </w:t>
      </w:r>
      <w:r w:rsidRPr="00183BDC">
        <w:rPr>
          <w:i/>
          <w:iCs/>
          <w:color w:val="000000" w:themeColor="text1"/>
          <w:sz w:val="24"/>
          <w:szCs w:val="24"/>
        </w:rPr>
        <w:t xml:space="preserve">Revista </w:t>
      </w:r>
      <w:proofErr w:type="spellStart"/>
      <w:r w:rsidRPr="00183BDC">
        <w:rPr>
          <w:i/>
          <w:iCs/>
          <w:color w:val="000000" w:themeColor="text1"/>
          <w:sz w:val="24"/>
          <w:szCs w:val="24"/>
        </w:rPr>
        <w:t>Ciência</w:t>
      </w:r>
      <w:proofErr w:type="spellEnd"/>
      <w:r w:rsidRPr="00183BDC">
        <w:rPr>
          <w:i/>
          <w:iCs/>
          <w:color w:val="000000" w:themeColor="text1"/>
          <w:sz w:val="24"/>
          <w:szCs w:val="24"/>
        </w:rPr>
        <w:t xml:space="preserve"> e Cultura.</w:t>
      </w:r>
      <w:r w:rsidRPr="00183BDC">
        <w:rPr>
          <w:color w:val="000000" w:themeColor="text1"/>
          <w:sz w:val="24"/>
          <w:szCs w:val="24"/>
        </w:rPr>
        <w:t> </w:t>
      </w:r>
      <w:r>
        <w:rPr>
          <w:color w:val="000000" w:themeColor="text1"/>
          <w:sz w:val="24"/>
          <w:szCs w:val="24"/>
        </w:rPr>
        <w:t>São Paulo</w:t>
      </w:r>
      <w:r w:rsidR="0058518E">
        <w:rPr>
          <w:color w:val="000000" w:themeColor="text1"/>
          <w:sz w:val="24"/>
          <w:szCs w:val="24"/>
        </w:rPr>
        <w:t xml:space="preserve">. </w:t>
      </w:r>
      <w:proofErr w:type="spellStart"/>
      <w:r w:rsidR="0058518E">
        <w:rPr>
          <w:color w:val="000000" w:themeColor="text1"/>
          <w:sz w:val="24"/>
          <w:szCs w:val="24"/>
        </w:rPr>
        <w:t>Ano</w:t>
      </w:r>
      <w:proofErr w:type="spellEnd"/>
      <w:r w:rsidR="0058518E">
        <w:rPr>
          <w:color w:val="000000" w:themeColor="text1"/>
          <w:sz w:val="24"/>
          <w:szCs w:val="24"/>
        </w:rPr>
        <w:t xml:space="preserve"> </w:t>
      </w:r>
      <w:r w:rsidRPr="00183BDC">
        <w:rPr>
          <w:color w:val="000000" w:themeColor="text1"/>
          <w:sz w:val="24"/>
          <w:szCs w:val="24"/>
        </w:rPr>
        <w:t xml:space="preserve">57, n. 2, </w:t>
      </w:r>
      <w:r>
        <w:rPr>
          <w:color w:val="000000" w:themeColor="text1"/>
          <w:sz w:val="24"/>
          <w:szCs w:val="24"/>
        </w:rPr>
        <w:t xml:space="preserve">p. 47-50. </w:t>
      </w:r>
      <w:r w:rsidRPr="00183BDC">
        <w:rPr>
          <w:color w:val="000000" w:themeColor="text1"/>
          <w:sz w:val="24"/>
          <w:szCs w:val="24"/>
        </w:rPr>
        <w:t>abr./</w:t>
      </w:r>
      <w:proofErr w:type="spellStart"/>
      <w:r w:rsidRPr="00183BDC">
        <w:rPr>
          <w:color w:val="000000" w:themeColor="text1"/>
          <w:sz w:val="24"/>
          <w:szCs w:val="24"/>
        </w:rPr>
        <w:t>maio</w:t>
      </w:r>
      <w:proofErr w:type="spellEnd"/>
      <w:r w:rsidRPr="00183BDC">
        <w:rPr>
          <w:color w:val="000000" w:themeColor="text1"/>
          <w:sz w:val="24"/>
          <w:szCs w:val="24"/>
        </w:rPr>
        <w:t xml:space="preserve">/jun. 2005. </w:t>
      </w:r>
    </w:p>
    <w:p w14:paraId="5AFC2F8E" w14:textId="4DEE5EFC" w:rsidR="00761026" w:rsidRPr="00827700" w:rsidRDefault="00761026" w:rsidP="00104265">
      <w:pPr>
        <w:pStyle w:val="NormalWeb"/>
        <w:ind w:right="71"/>
        <w:jc w:val="both"/>
        <w:rPr>
          <w:lang w:val="pt-BR"/>
        </w:rPr>
      </w:pPr>
      <w:r w:rsidRPr="004D14EF">
        <w:rPr>
          <w:bCs/>
          <w:sz w:val="24"/>
          <w:szCs w:val="24"/>
          <w:lang w:val="pt-BR"/>
        </w:rPr>
        <w:t xml:space="preserve">______. </w:t>
      </w:r>
      <w:r w:rsidRPr="00B064C9">
        <w:rPr>
          <w:bCs/>
          <w:i/>
          <w:sz w:val="24"/>
          <w:szCs w:val="24"/>
          <w:lang w:val="pt-BR"/>
        </w:rPr>
        <w:t xml:space="preserve">Espaço de enunciação fronteiriço e processos </w:t>
      </w:r>
      <w:proofErr w:type="spellStart"/>
      <w:r w:rsidRPr="00B064C9">
        <w:rPr>
          <w:bCs/>
          <w:i/>
          <w:sz w:val="24"/>
          <w:szCs w:val="24"/>
          <w:lang w:val="pt-BR"/>
        </w:rPr>
        <w:t>identitários</w:t>
      </w:r>
      <w:proofErr w:type="spellEnd"/>
      <w:r w:rsidRPr="00B064C9">
        <w:rPr>
          <w:bCs/>
          <w:i/>
          <w:sz w:val="24"/>
          <w:szCs w:val="24"/>
          <w:lang w:val="pt-BR"/>
        </w:rPr>
        <w:t>.</w:t>
      </w:r>
      <w:r w:rsidRPr="004D14EF">
        <w:rPr>
          <w:bCs/>
          <w:sz w:val="24"/>
          <w:szCs w:val="24"/>
          <w:lang w:val="pt-BR"/>
        </w:rPr>
        <w:t xml:space="preserve"> Campinas: </w:t>
      </w:r>
      <w:proofErr w:type="spellStart"/>
      <w:r w:rsidRPr="004D14EF">
        <w:rPr>
          <w:bCs/>
          <w:sz w:val="24"/>
          <w:szCs w:val="24"/>
          <w:lang w:val="pt-BR"/>
        </w:rPr>
        <w:t>Pro-posições</w:t>
      </w:r>
      <w:proofErr w:type="spellEnd"/>
      <w:r w:rsidRPr="004D14EF">
        <w:rPr>
          <w:bCs/>
          <w:sz w:val="24"/>
          <w:szCs w:val="24"/>
          <w:lang w:val="pt-BR"/>
        </w:rPr>
        <w:t>,</w:t>
      </w:r>
      <w:r w:rsidR="004D171D">
        <w:rPr>
          <w:bCs/>
          <w:sz w:val="24"/>
          <w:szCs w:val="24"/>
          <w:lang w:val="pt-BR"/>
        </w:rPr>
        <w:t xml:space="preserve"> v. 21, n. 3 (63), </w:t>
      </w:r>
      <w:r w:rsidR="00BC0A28">
        <w:rPr>
          <w:bCs/>
          <w:sz w:val="24"/>
          <w:szCs w:val="24"/>
          <w:lang w:val="pt-BR"/>
        </w:rPr>
        <w:t xml:space="preserve">p. 83-96, </w:t>
      </w:r>
      <w:proofErr w:type="gramStart"/>
      <w:r w:rsidR="005B1768">
        <w:rPr>
          <w:bCs/>
          <w:sz w:val="24"/>
          <w:szCs w:val="24"/>
          <w:lang w:val="pt-BR"/>
        </w:rPr>
        <w:t>set./</w:t>
      </w:r>
      <w:proofErr w:type="gramEnd"/>
      <w:r w:rsidR="005B1768">
        <w:rPr>
          <w:bCs/>
          <w:sz w:val="24"/>
          <w:szCs w:val="24"/>
          <w:lang w:val="pt-BR"/>
        </w:rPr>
        <w:t>dez.</w:t>
      </w:r>
      <w:r w:rsidR="004D171D">
        <w:rPr>
          <w:bCs/>
          <w:sz w:val="24"/>
          <w:szCs w:val="24"/>
          <w:lang w:val="pt-BR"/>
        </w:rPr>
        <w:t>2010.</w:t>
      </w:r>
    </w:p>
    <w:p w14:paraId="17B948F5" w14:textId="73E3F6E9" w:rsidR="00761026" w:rsidRPr="00827700" w:rsidRDefault="009B4388" w:rsidP="00104265">
      <w:pPr>
        <w:pStyle w:val="NormalWeb"/>
        <w:ind w:right="71"/>
        <w:jc w:val="both"/>
        <w:rPr>
          <w:lang w:val="pt-BR"/>
        </w:rPr>
      </w:pPr>
      <w:r w:rsidRPr="004D14EF">
        <w:rPr>
          <w:bCs/>
          <w:sz w:val="24"/>
          <w:szCs w:val="24"/>
          <w:lang w:val="pt-BR"/>
        </w:rPr>
        <w:t xml:space="preserve">TEIXEIRA, C. S e RIBEIRO, M. A. A. </w:t>
      </w:r>
      <w:r w:rsidRPr="00B064C9">
        <w:rPr>
          <w:bCs/>
          <w:i/>
          <w:sz w:val="24"/>
          <w:szCs w:val="24"/>
          <w:lang w:val="pt-BR"/>
        </w:rPr>
        <w:t>Perspectiva intercultural no ensino de línguas.</w:t>
      </w:r>
      <w:r w:rsidRPr="004D14EF">
        <w:rPr>
          <w:bCs/>
          <w:sz w:val="24"/>
          <w:szCs w:val="24"/>
          <w:lang w:val="pt-BR"/>
        </w:rPr>
        <w:t xml:space="preserve"> Revista Litteris: n. 9, </w:t>
      </w:r>
      <w:r w:rsidR="004D171D">
        <w:rPr>
          <w:bCs/>
          <w:sz w:val="24"/>
          <w:szCs w:val="24"/>
          <w:lang w:val="pt-BR"/>
        </w:rPr>
        <w:t xml:space="preserve">p. </w:t>
      </w:r>
      <w:r w:rsidR="00FF03C8">
        <w:rPr>
          <w:bCs/>
          <w:sz w:val="24"/>
          <w:szCs w:val="24"/>
          <w:lang w:val="pt-BR"/>
        </w:rPr>
        <w:t>283-</w:t>
      </w:r>
      <w:r w:rsidR="005B1768">
        <w:rPr>
          <w:bCs/>
          <w:sz w:val="24"/>
          <w:szCs w:val="24"/>
          <w:lang w:val="pt-BR"/>
        </w:rPr>
        <w:t>294,</w:t>
      </w:r>
      <w:r w:rsidR="005B1768" w:rsidRPr="005B1768">
        <w:rPr>
          <w:bCs/>
          <w:sz w:val="24"/>
          <w:szCs w:val="24"/>
          <w:lang w:val="pt-BR"/>
        </w:rPr>
        <w:t xml:space="preserve"> </w:t>
      </w:r>
      <w:r w:rsidR="005B1768" w:rsidRPr="004D14EF">
        <w:rPr>
          <w:bCs/>
          <w:sz w:val="24"/>
          <w:szCs w:val="24"/>
          <w:lang w:val="pt-BR"/>
        </w:rPr>
        <w:t>2012.</w:t>
      </w:r>
    </w:p>
    <w:p w14:paraId="5B36E668" w14:textId="79073F82" w:rsidR="00180339" w:rsidRPr="0058518E" w:rsidRDefault="0008541E" w:rsidP="0058518E">
      <w:pPr>
        <w:pStyle w:val="NormalWeb"/>
        <w:ind w:right="71"/>
        <w:jc w:val="both"/>
        <w:rPr>
          <w:rFonts w:ascii="Arial" w:hAnsi="Arial" w:cs="Arial"/>
          <w:color w:val="000000"/>
          <w:sz w:val="24"/>
          <w:szCs w:val="24"/>
          <w:lang w:val="pt-BR"/>
        </w:rPr>
      </w:pPr>
      <w:r w:rsidRPr="002E0F30">
        <w:rPr>
          <w:color w:val="000000"/>
          <w:sz w:val="24"/>
          <w:szCs w:val="24"/>
          <w:lang w:val="pt-BR"/>
        </w:rPr>
        <w:t>VIEIRA, R.</w:t>
      </w:r>
      <w:r w:rsidR="00B06096">
        <w:rPr>
          <w:color w:val="000000"/>
          <w:sz w:val="24"/>
          <w:szCs w:val="24"/>
          <w:lang w:val="pt-BR"/>
        </w:rPr>
        <w:t xml:space="preserve"> </w:t>
      </w:r>
      <w:r w:rsidRPr="002E0F30">
        <w:rPr>
          <w:bCs/>
          <w:iCs/>
          <w:color w:val="000000"/>
          <w:sz w:val="24"/>
          <w:szCs w:val="24"/>
          <w:lang w:val="pt-BR"/>
        </w:rPr>
        <w:t>Mentalidades, Escola e Pedagogia Intercultural</w:t>
      </w:r>
      <w:r w:rsidRPr="002E0F30">
        <w:rPr>
          <w:i/>
          <w:iCs/>
          <w:color w:val="000000"/>
          <w:sz w:val="24"/>
          <w:szCs w:val="24"/>
          <w:lang w:val="pt-BR"/>
        </w:rPr>
        <w:t xml:space="preserve">. </w:t>
      </w:r>
      <w:r w:rsidRPr="002E0F30">
        <w:rPr>
          <w:color w:val="000000"/>
          <w:sz w:val="24"/>
          <w:szCs w:val="24"/>
          <w:lang w:val="pt-BR"/>
        </w:rPr>
        <w:t xml:space="preserve">In </w:t>
      </w:r>
      <w:r w:rsidRPr="002E0F30">
        <w:rPr>
          <w:i/>
          <w:color w:val="000000"/>
          <w:sz w:val="24"/>
          <w:szCs w:val="24"/>
          <w:lang w:val="pt-BR"/>
        </w:rPr>
        <w:t>Revista Educação, Sociedades &amp; Cultura</w:t>
      </w:r>
      <w:r w:rsidRPr="002E0F30">
        <w:rPr>
          <w:i/>
          <w:iCs/>
          <w:color w:val="000000"/>
          <w:sz w:val="24"/>
          <w:szCs w:val="24"/>
          <w:lang w:val="pt-BR"/>
        </w:rPr>
        <w:t>s</w:t>
      </w:r>
      <w:r w:rsidRPr="002E0F30">
        <w:rPr>
          <w:i/>
          <w:color w:val="000000"/>
          <w:sz w:val="24"/>
          <w:szCs w:val="24"/>
          <w:lang w:val="pt-BR"/>
        </w:rPr>
        <w:t>,</w:t>
      </w:r>
      <w:r w:rsidRPr="002E0F30">
        <w:rPr>
          <w:color w:val="000000"/>
          <w:sz w:val="24"/>
          <w:szCs w:val="24"/>
          <w:lang w:val="pt-BR"/>
        </w:rPr>
        <w:t xml:space="preserve"> </w:t>
      </w:r>
      <w:r w:rsidR="005B1768">
        <w:rPr>
          <w:color w:val="000000"/>
          <w:sz w:val="24"/>
          <w:szCs w:val="24"/>
          <w:lang w:val="pt-BR"/>
        </w:rPr>
        <w:t>Edições Afrontamento, Porto,</w:t>
      </w:r>
      <w:r w:rsidR="005B1768" w:rsidRPr="002E0F30">
        <w:rPr>
          <w:color w:val="000000"/>
          <w:sz w:val="24"/>
          <w:szCs w:val="24"/>
          <w:lang w:val="pt-BR"/>
        </w:rPr>
        <w:t xml:space="preserve"> </w:t>
      </w:r>
      <w:r w:rsidR="005B1768">
        <w:rPr>
          <w:color w:val="000000"/>
          <w:sz w:val="24"/>
          <w:szCs w:val="24"/>
          <w:lang w:val="pt-BR"/>
        </w:rPr>
        <w:t>n.º 4, p.127-147</w:t>
      </w:r>
      <w:r w:rsidRPr="002E0F30">
        <w:rPr>
          <w:color w:val="000000"/>
          <w:sz w:val="24"/>
          <w:szCs w:val="24"/>
          <w:lang w:val="pt-BR"/>
        </w:rPr>
        <w:t>,</w:t>
      </w:r>
      <w:r w:rsidR="005B1768">
        <w:rPr>
          <w:color w:val="000000"/>
          <w:sz w:val="24"/>
          <w:szCs w:val="24"/>
          <w:lang w:val="pt-BR"/>
        </w:rPr>
        <w:t xml:space="preserve"> 1995.</w:t>
      </w:r>
    </w:p>
    <w:sectPr w:rsidR="00180339" w:rsidRPr="0058518E" w:rsidSect="00F902FE">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97462" w14:textId="77777777" w:rsidR="00805B2A" w:rsidRDefault="00805B2A" w:rsidP="00453A5A">
      <w:pPr>
        <w:spacing w:after="0" w:line="240" w:lineRule="auto"/>
      </w:pPr>
      <w:r>
        <w:separator/>
      </w:r>
    </w:p>
  </w:endnote>
  <w:endnote w:type="continuationSeparator" w:id="0">
    <w:p w14:paraId="2D52C951" w14:textId="77777777" w:rsidR="00805B2A" w:rsidRDefault="00805B2A" w:rsidP="0045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807931"/>
      <w:docPartObj>
        <w:docPartGallery w:val="Page Numbers (Bottom of Page)"/>
        <w:docPartUnique/>
      </w:docPartObj>
    </w:sdtPr>
    <w:sdtEndPr/>
    <w:sdtContent>
      <w:p w14:paraId="1CAE05A2" w14:textId="77777777" w:rsidR="008B273D" w:rsidRDefault="008B273D">
        <w:pPr>
          <w:pStyle w:val="Rodap"/>
          <w:jc w:val="right"/>
        </w:pPr>
        <w:r>
          <w:fldChar w:fldCharType="begin"/>
        </w:r>
        <w:r>
          <w:instrText>PAGE   \* MERGEFORMAT</w:instrText>
        </w:r>
        <w:r>
          <w:fldChar w:fldCharType="separate"/>
        </w:r>
        <w:r w:rsidR="0058518E">
          <w:rPr>
            <w:noProof/>
          </w:rPr>
          <w:t>14</w:t>
        </w:r>
        <w:r>
          <w:fldChar w:fldCharType="end"/>
        </w:r>
      </w:p>
    </w:sdtContent>
  </w:sdt>
  <w:p w14:paraId="5B1AD691" w14:textId="77777777" w:rsidR="00EA7364" w:rsidRDefault="00EA73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7E2A9" w14:textId="77777777" w:rsidR="00805B2A" w:rsidRDefault="00805B2A" w:rsidP="00453A5A">
      <w:pPr>
        <w:spacing w:after="0" w:line="240" w:lineRule="auto"/>
      </w:pPr>
      <w:r>
        <w:separator/>
      </w:r>
    </w:p>
  </w:footnote>
  <w:footnote w:type="continuationSeparator" w:id="0">
    <w:p w14:paraId="03F57626" w14:textId="77777777" w:rsidR="00805B2A" w:rsidRDefault="00805B2A" w:rsidP="00453A5A">
      <w:pPr>
        <w:spacing w:after="0" w:line="240" w:lineRule="auto"/>
      </w:pPr>
      <w:r>
        <w:continuationSeparator/>
      </w:r>
    </w:p>
  </w:footnote>
  <w:footnote w:id="1">
    <w:p w14:paraId="3AF14F5D" w14:textId="66E51EAA" w:rsidR="005D5235" w:rsidRDefault="005D5235">
      <w:pPr>
        <w:pStyle w:val="Textodenotaderodap"/>
      </w:pPr>
      <w:r>
        <w:rPr>
          <w:rStyle w:val="Refdenotaderodap"/>
        </w:rPr>
        <w:footnoteRef/>
      </w:r>
      <w:r>
        <w:t xml:space="preserve"> Professora da Universidade Estadual de Roraima (UERR). Mestre em Letras pela UFRR. coragonzalo@gmail.com.</w:t>
      </w:r>
    </w:p>
  </w:footnote>
  <w:footnote w:id="2">
    <w:p w14:paraId="017FD2A9" w14:textId="24468E02" w:rsidR="00753AD1" w:rsidRPr="00827700" w:rsidRDefault="00753AD1" w:rsidP="00753AD1">
      <w:pPr>
        <w:pStyle w:val="Footnote"/>
        <w:spacing w:line="240" w:lineRule="auto"/>
        <w:jc w:val="both"/>
        <w:rPr>
          <w:lang w:val="pt-BR"/>
        </w:rPr>
      </w:pPr>
      <w:r>
        <w:rPr>
          <w:rStyle w:val="Refdenotaderodap"/>
        </w:rPr>
        <w:footnoteRef/>
      </w:r>
      <w:r w:rsidRPr="00827700">
        <w:rPr>
          <w:rFonts w:ascii="Arial" w:hAnsi="Arial" w:cs="Arial"/>
          <w:lang w:val="pt-BR"/>
        </w:rPr>
        <w:t xml:space="preserve"> </w:t>
      </w:r>
      <w:r w:rsidR="00FD77B3" w:rsidRPr="00FD77B3">
        <w:rPr>
          <w:rFonts w:ascii="Times New Roman" w:hAnsi="Times New Roman" w:cs="Times New Roman"/>
          <w:lang w:val="pt-BR"/>
        </w:rPr>
        <w:t xml:space="preserve">Mover-se e </w:t>
      </w:r>
      <w:r w:rsidRPr="00FD77B3">
        <w:rPr>
          <w:rFonts w:ascii="Times New Roman" w:hAnsi="Times New Roman" w:cs="Times New Roman"/>
          <w:lang w:val="pt-BR"/>
        </w:rPr>
        <w:t>Voltar</w:t>
      </w:r>
      <w:r w:rsidRPr="00B17204">
        <w:rPr>
          <w:rFonts w:ascii="Times New Roman" w:hAnsi="Times New Roman" w:cs="Times New Roman"/>
          <w:lang w:val="pt-BR"/>
        </w:rPr>
        <w:t>, tradução minha.</w:t>
      </w:r>
    </w:p>
  </w:footnote>
  <w:footnote w:id="3">
    <w:p w14:paraId="1FC14BA1" w14:textId="61D99546" w:rsidR="00753AD1" w:rsidRPr="00827700" w:rsidRDefault="00753AD1" w:rsidP="00753AD1">
      <w:pPr>
        <w:pStyle w:val="Footnote"/>
        <w:spacing w:line="240" w:lineRule="auto"/>
        <w:jc w:val="both"/>
        <w:rPr>
          <w:rFonts w:ascii="Times New Roman" w:hAnsi="Times New Roman" w:cs="Times New Roman"/>
          <w:lang w:val="pt-BR"/>
        </w:rPr>
      </w:pPr>
      <w:r w:rsidRPr="00DC004E">
        <w:rPr>
          <w:rStyle w:val="Refdenotaderodap"/>
          <w:rFonts w:ascii="Times New Roman" w:hAnsi="Times New Roman" w:cs="Times New Roman"/>
        </w:rPr>
        <w:footnoteRef/>
      </w:r>
      <w:r w:rsidR="008974C0">
        <w:rPr>
          <w:rFonts w:ascii="Times New Roman" w:hAnsi="Times New Roman" w:cs="Times New Roman"/>
          <w:lang w:val="pt-BR"/>
        </w:rPr>
        <w:t xml:space="preserve"> O </w:t>
      </w:r>
      <w:r w:rsidRPr="00827700">
        <w:rPr>
          <w:rFonts w:ascii="Times New Roman" w:hAnsi="Times New Roman" w:cs="Times New Roman"/>
          <w:lang w:val="pt-BR"/>
        </w:rPr>
        <w:t xml:space="preserve">termo </w:t>
      </w:r>
      <w:proofErr w:type="spellStart"/>
      <w:r w:rsidRPr="00827700">
        <w:rPr>
          <w:rFonts w:ascii="Times New Roman" w:hAnsi="Times New Roman" w:cs="Times New Roman"/>
          <w:lang w:val="pt-BR"/>
        </w:rPr>
        <w:t>transculturalidade</w:t>
      </w:r>
      <w:proofErr w:type="spellEnd"/>
      <w:r w:rsidRPr="00827700">
        <w:rPr>
          <w:rFonts w:ascii="Times New Roman" w:hAnsi="Times New Roman" w:cs="Times New Roman"/>
          <w:lang w:val="pt-BR"/>
        </w:rPr>
        <w:t xml:space="preserve"> (BORTONI-RICARDO</w:t>
      </w:r>
      <w:r w:rsidRPr="00827700">
        <w:rPr>
          <w:rFonts w:ascii="Times New Roman" w:hAnsi="Times New Roman" w:cs="Times New Roman"/>
          <w:color w:val="000000"/>
          <w:lang w:val="pt-BR"/>
        </w:rPr>
        <w:t>, 2007</w:t>
      </w:r>
      <w:r w:rsidRPr="00827700">
        <w:rPr>
          <w:rFonts w:ascii="Times New Roman" w:hAnsi="Times New Roman" w:cs="Times New Roman"/>
          <w:lang w:val="pt-BR"/>
        </w:rPr>
        <w:t>) é usado com a intenção de desnaturalizar as questões de hegemonia cultural, sendo o radical “</w:t>
      </w:r>
      <w:proofErr w:type="spellStart"/>
      <w:r w:rsidRPr="00827700">
        <w:rPr>
          <w:rFonts w:ascii="Times New Roman" w:hAnsi="Times New Roman" w:cs="Times New Roman"/>
          <w:lang w:val="pt-BR"/>
        </w:rPr>
        <w:t>trans</w:t>
      </w:r>
      <w:proofErr w:type="spellEnd"/>
      <w:r w:rsidRPr="00827700">
        <w:rPr>
          <w:rFonts w:ascii="Times New Roman" w:hAnsi="Times New Roman" w:cs="Times New Roman"/>
          <w:lang w:val="pt-BR"/>
        </w:rPr>
        <w:t xml:space="preserve">” visto como portador do sentido de movimento </w:t>
      </w:r>
      <w:proofErr w:type="spellStart"/>
      <w:r w:rsidRPr="00827700">
        <w:rPr>
          <w:rFonts w:ascii="Times New Roman" w:hAnsi="Times New Roman" w:cs="Times New Roman"/>
          <w:lang w:val="pt-BR"/>
        </w:rPr>
        <w:t>multi</w:t>
      </w:r>
      <w:proofErr w:type="spellEnd"/>
      <w:r w:rsidRPr="00827700">
        <w:rPr>
          <w:rFonts w:ascii="Times New Roman" w:hAnsi="Times New Roman" w:cs="Times New Roman"/>
          <w:lang w:val="pt-BR"/>
        </w:rPr>
        <w:t xml:space="preserve"> e </w:t>
      </w:r>
      <w:proofErr w:type="spellStart"/>
      <w:r w:rsidRPr="00827700">
        <w:rPr>
          <w:rFonts w:ascii="Times New Roman" w:hAnsi="Times New Roman" w:cs="Times New Roman"/>
          <w:lang w:val="pt-BR"/>
        </w:rPr>
        <w:t>bidireccional</w:t>
      </w:r>
      <w:proofErr w:type="spellEnd"/>
      <w:r w:rsidRPr="00827700">
        <w:rPr>
          <w:rFonts w:ascii="Times New Roman" w:hAnsi="Times New Roman" w:cs="Times New Roman"/>
          <w:lang w:val="pt-BR"/>
        </w:rPr>
        <w:t>, ou seja, várias culturas que transitam, se movimentam entre determinados grupos sociais.</w:t>
      </w:r>
    </w:p>
  </w:footnote>
  <w:footnote w:id="4">
    <w:p w14:paraId="557F15BD" w14:textId="77777777" w:rsidR="0065552E" w:rsidRDefault="0065552E">
      <w:pPr>
        <w:pStyle w:val="Textodenotaderodap"/>
      </w:pPr>
      <w:r w:rsidRPr="00DC004E">
        <w:rPr>
          <w:rStyle w:val="Refdenotaderodap"/>
          <w:rFonts w:cs="Times New Roman"/>
        </w:rPr>
        <w:footnoteRef/>
      </w:r>
      <w:r w:rsidRPr="00DC004E">
        <w:rPr>
          <w:rFonts w:cs="Times New Roman"/>
        </w:rPr>
        <w:t xml:space="preserve"> Dissertação de mestrado, ver </w:t>
      </w:r>
      <w:proofErr w:type="spellStart"/>
      <w:r w:rsidRPr="00DC004E">
        <w:rPr>
          <w:rFonts w:cs="Times New Roman"/>
        </w:rPr>
        <w:t>Zambrano</w:t>
      </w:r>
      <w:proofErr w:type="spellEnd"/>
      <w:r w:rsidRPr="00DC004E">
        <w:rPr>
          <w:rFonts w:cs="Times New Roman"/>
        </w:rPr>
        <w:t xml:space="preserve"> (2016).</w:t>
      </w:r>
    </w:p>
  </w:footnote>
  <w:footnote w:id="5">
    <w:p w14:paraId="0771C61F" w14:textId="23FAF17F" w:rsidR="003B7D73" w:rsidRDefault="003B7D73">
      <w:pPr>
        <w:pStyle w:val="Textodenotaderodap"/>
      </w:pPr>
      <w:r>
        <w:rPr>
          <w:rStyle w:val="Refdenotaderodap"/>
        </w:rPr>
        <w:footnoteRef/>
      </w:r>
      <w:r w:rsidR="005564D1">
        <w:t xml:space="preserve"> São as crianças denominadas “b</w:t>
      </w:r>
      <w:r>
        <w:t xml:space="preserve">rasileiras venezuelanas”, ver </w:t>
      </w:r>
      <w:proofErr w:type="spellStart"/>
      <w:r>
        <w:t>Zambrano</w:t>
      </w:r>
      <w:proofErr w:type="spellEnd"/>
      <w:r>
        <w:t xml:space="preserve"> (2016).</w:t>
      </w:r>
    </w:p>
  </w:footnote>
  <w:footnote w:id="6">
    <w:p w14:paraId="32CA55F3" w14:textId="77777777" w:rsidR="00453A5A" w:rsidRDefault="00453A5A" w:rsidP="00453A5A">
      <w:pPr>
        <w:pStyle w:val="Textodenotaderodap"/>
      </w:pPr>
      <w:r>
        <w:rPr>
          <w:rStyle w:val="Refdenotaderodap"/>
        </w:rPr>
        <w:footnoteRef/>
      </w:r>
      <w:r>
        <w:t xml:space="preserve"> </w:t>
      </w:r>
      <w:r w:rsidRPr="00C0656C">
        <w:rPr>
          <w:rFonts w:cs="Times New Roman"/>
        </w:rPr>
        <w:t>Grifo do autor</w:t>
      </w:r>
    </w:p>
  </w:footnote>
  <w:footnote w:id="7">
    <w:p w14:paraId="17501815" w14:textId="710D0734" w:rsidR="00453A5A" w:rsidRDefault="00453A5A" w:rsidP="00453A5A">
      <w:pPr>
        <w:pStyle w:val="Textodenotaderodap"/>
        <w:jc w:val="both"/>
      </w:pPr>
      <w:r>
        <w:rPr>
          <w:rStyle w:val="Refdenotaderodap"/>
        </w:rPr>
        <w:footnoteRef/>
      </w:r>
      <w:r>
        <w:rPr>
          <w:rFonts w:ascii="Arial" w:hAnsi="Arial" w:cs="Arial"/>
        </w:rPr>
        <w:t xml:space="preserve"> </w:t>
      </w:r>
      <w:r w:rsidRPr="00993C84">
        <w:rPr>
          <w:rFonts w:cs="Times New Roman"/>
        </w:rPr>
        <w:t xml:space="preserve">A </w:t>
      </w:r>
      <w:proofErr w:type="spellStart"/>
      <w:r w:rsidRPr="00993C84">
        <w:rPr>
          <w:rFonts w:cs="Times New Roman"/>
        </w:rPr>
        <w:t>piñata</w:t>
      </w:r>
      <w:proofErr w:type="spellEnd"/>
      <w:r w:rsidRPr="00993C84">
        <w:rPr>
          <w:rFonts w:cs="Times New Roman"/>
        </w:rPr>
        <w:t xml:space="preserve"> é um boneco ou boneca, gigante, feito de papelão, muito </w:t>
      </w:r>
      <w:r w:rsidR="00A31499">
        <w:rPr>
          <w:rFonts w:cs="Times New Roman"/>
        </w:rPr>
        <w:t>popular nas festas infantis da A</w:t>
      </w:r>
      <w:r w:rsidRPr="00993C84">
        <w:rPr>
          <w:rFonts w:cs="Times New Roman"/>
        </w:rPr>
        <w:t>mérica hispana. As pessoas colocam brinquedos pequenos e doces no seu interior, depois é pendurado e as crianças devem bater com um pau, cada criança bate, até que uma delas consegue derrubar ou quebrar o boneco, de onde saem os doces e brinquedos, momento em que todos correm parta tentar pegar o máximo possível no chão.</w:t>
      </w:r>
      <w:r>
        <w:rPr>
          <w:rFonts w:ascii="Arial" w:hAnsi="Arial" w:cs="Arial"/>
        </w:rPr>
        <w:t xml:space="preserve"> </w:t>
      </w:r>
    </w:p>
  </w:footnote>
  <w:footnote w:id="8">
    <w:p w14:paraId="76B89812" w14:textId="77777777" w:rsidR="00453A5A" w:rsidRPr="006A44BA" w:rsidRDefault="00453A5A" w:rsidP="00453A5A">
      <w:pPr>
        <w:pStyle w:val="Textodenotaderodap"/>
        <w:rPr>
          <w:rFonts w:cs="Times New Roman"/>
        </w:rPr>
      </w:pPr>
      <w:r>
        <w:rPr>
          <w:rStyle w:val="Refdenotaderodap"/>
        </w:rPr>
        <w:footnoteRef/>
      </w:r>
      <w:r>
        <w:rPr>
          <w:rFonts w:ascii="Arial" w:hAnsi="Arial" w:cs="Arial"/>
        </w:rPr>
        <w:t xml:space="preserve"> </w:t>
      </w:r>
      <w:r w:rsidRPr="006A44BA">
        <w:rPr>
          <w:rFonts w:cs="Times New Roman"/>
        </w:rPr>
        <w:t>Bala, bombom.</w:t>
      </w:r>
    </w:p>
  </w:footnote>
  <w:footnote w:id="9">
    <w:p w14:paraId="22AEDE75" w14:textId="77777777" w:rsidR="00453A5A" w:rsidRDefault="00453A5A" w:rsidP="00453A5A">
      <w:pPr>
        <w:pStyle w:val="Textodenotaderodap"/>
      </w:pPr>
      <w:r w:rsidRPr="006A44BA">
        <w:rPr>
          <w:rStyle w:val="Refdenotaderodap"/>
          <w:rFonts w:cs="Times New Roman"/>
        </w:rPr>
        <w:footnoteRef/>
      </w:r>
      <w:r w:rsidRPr="006A44BA">
        <w:rPr>
          <w:rFonts w:cs="Times New Roman"/>
        </w:rPr>
        <w:t xml:space="preserve"> Pirulito</w:t>
      </w:r>
    </w:p>
  </w:footnote>
  <w:footnote w:id="10">
    <w:p w14:paraId="2998E1FB" w14:textId="77777777" w:rsidR="00A2761C" w:rsidRDefault="00A2761C">
      <w:pPr>
        <w:pStyle w:val="Textodenotaderodap"/>
      </w:pPr>
      <w:r>
        <w:rPr>
          <w:rStyle w:val="Refdenotaderodap"/>
        </w:rPr>
        <w:footnoteRef/>
      </w:r>
      <w:r>
        <w:t xml:space="preserve"> Os nomes são fictícios para preservar a identidade dos sujeitos.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E7F70"/>
    <w:multiLevelType w:val="multilevel"/>
    <w:tmpl w:val="82B01874"/>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744728BB"/>
    <w:multiLevelType w:val="hybridMultilevel"/>
    <w:tmpl w:val="30C417C4"/>
    <w:lvl w:ilvl="0" w:tplc="DF48910E">
      <w:start w:val="1"/>
      <w:numFmt w:val="decimal"/>
      <w:lvlText w:val="%1."/>
      <w:lvlJc w:val="left"/>
      <w:pPr>
        <w:ind w:left="720" w:hanging="360"/>
      </w:pPr>
      <w:rPr>
        <w:rFonts w:eastAsia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39"/>
    <w:rsid w:val="000505A0"/>
    <w:rsid w:val="00075666"/>
    <w:rsid w:val="00081EDC"/>
    <w:rsid w:val="0008541E"/>
    <w:rsid w:val="0008618C"/>
    <w:rsid w:val="000B74FC"/>
    <w:rsid w:val="000D08A4"/>
    <w:rsid w:val="000F6693"/>
    <w:rsid w:val="00104265"/>
    <w:rsid w:val="00156E64"/>
    <w:rsid w:val="00176548"/>
    <w:rsid w:val="00180339"/>
    <w:rsid w:val="00183BDC"/>
    <w:rsid w:val="001B5683"/>
    <w:rsid w:val="00210D4D"/>
    <w:rsid w:val="00260D68"/>
    <w:rsid w:val="00261097"/>
    <w:rsid w:val="002935E8"/>
    <w:rsid w:val="002E0F30"/>
    <w:rsid w:val="002F5001"/>
    <w:rsid w:val="002F6382"/>
    <w:rsid w:val="003305BE"/>
    <w:rsid w:val="003B016B"/>
    <w:rsid w:val="003B7D73"/>
    <w:rsid w:val="004433C6"/>
    <w:rsid w:val="00453A5A"/>
    <w:rsid w:val="0045437C"/>
    <w:rsid w:val="004D14EF"/>
    <w:rsid w:val="004D171D"/>
    <w:rsid w:val="004E052B"/>
    <w:rsid w:val="00540D6C"/>
    <w:rsid w:val="005564D1"/>
    <w:rsid w:val="0058518E"/>
    <w:rsid w:val="005B1768"/>
    <w:rsid w:val="005C4C66"/>
    <w:rsid w:val="005C6DA7"/>
    <w:rsid w:val="005D5235"/>
    <w:rsid w:val="0065552E"/>
    <w:rsid w:val="006730D7"/>
    <w:rsid w:val="00674F33"/>
    <w:rsid w:val="00685B2B"/>
    <w:rsid w:val="006A29B9"/>
    <w:rsid w:val="006A44BA"/>
    <w:rsid w:val="006F2D82"/>
    <w:rsid w:val="0074476E"/>
    <w:rsid w:val="00753AD1"/>
    <w:rsid w:val="00761026"/>
    <w:rsid w:val="00762382"/>
    <w:rsid w:val="0077103F"/>
    <w:rsid w:val="00795020"/>
    <w:rsid w:val="007B51A7"/>
    <w:rsid w:val="007D717B"/>
    <w:rsid w:val="007F554C"/>
    <w:rsid w:val="00805B2A"/>
    <w:rsid w:val="00827700"/>
    <w:rsid w:val="008457D2"/>
    <w:rsid w:val="00860A56"/>
    <w:rsid w:val="0087791B"/>
    <w:rsid w:val="00881E2F"/>
    <w:rsid w:val="00884B25"/>
    <w:rsid w:val="008974C0"/>
    <w:rsid w:val="008A4FEC"/>
    <w:rsid w:val="008A5285"/>
    <w:rsid w:val="008A5BD7"/>
    <w:rsid w:val="008B273D"/>
    <w:rsid w:val="008B323F"/>
    <w:rsid w:val="009269EC"/>
    <w:rsid w:val="0093373B"/>
    <w:rsid w:val="0096271B"/>
    <w:rsid w:val="00985CE1"/>
    <w:rsid w:val="00993C84"/>
    <w:rsid w:val="009B4388"/>
    <w:rsid w:val="009D683F"/>
    <w:rsid w:val="009E1345"/>
    <w:rsid w:val="00A2761C"/>
    <w:rsid w:val="00A31499"/>
    <w:rsid w:val="00A4085C"/>
    <w:rsid w:val="00A67836"/>
    <w:rsid w:val="00A83927"/>
    <w:rsid w:val="00AC6562"/>
    <w:rsid w:val="00AF76A0"/>
    <w:rsid w:val="00B00924"/>
    <w:rsid w:val="00B06096"/>
    <w:rsid w:val="00B064C9"/>
    <w:rsid w:val="00B147E3"/>
    <w:rsid w:val="00B17204"/>
    <w:rsid w:val="00BC0A28"/>
    <w:rsid w:val="00BE6B37"/>
    <w:rsid w:val="00C00E24"/>
    <w:rsid w:val="00C011DA"/>
    <w:rsid w:val="00C0656C"/>
    <w:rsid w:val="00C1349D"/>
    <w:rsid w:val="00C57546"/>
    <w:rsid w:val="00C70897"/>
    <w:rsid w:val="00C834BC"/>
    <w:rsid w:val="00C93056"/>
    <w:rsid w:val="00CB7CA1"/>
    <w:rsid w:val="00CD419E"/>
    <w:rsid w:val="00D17D69"/>
    <w:rsid w:val="00D32ECE"/>
    <w:rsid w:val="00D6206D"/>
    <w:rsid w:val="00D638C3"/>
    <w:rsid w:val="00DA7511"/>
    <w:rsid w:val="00DC004E"/>
    <w:rsid w:val="00DD5CD1"/>
    <w:rsid w:val="00E23F06"/>
    <w:rsid w:val="00E7126D"/>
    <w:rsid w:val="00E769B7"/>
    <w:rsid w:val="00E83307"/>
    <w:rsid w:val="00EA3F8F"/>
    <w:rsid w:val="00EA7364"/>
    <w:rsid w:val="00EE4CF4"/>
    <w:rsid w:val="00F02FF8"/>
    <w:rsid w:val="00F07641"/>
    <w:rsid w:val="00F11B93"/>
    <w:rsid w:val="00F16064"/>
    <w:rsid w:val="00F21292"/>
    <w:rsid w:val="00F4118B"/>
    <w:rsid w:val="00F902FE"/>
    <w:rsid w:val="00F93F03"/>
    <w:rsid w:val="00FC1DD1"/>
    <w:rsid w:val="00FD77B3"/>
    <w:rsid w:val="00FE1E5C"/>
    <w:rsid w:val="00FF03C8"/>
    <w:rsid w:val="00FF55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5660"/>
  <w15:chartTrackingRefBased/>
  <w15:docId w15:val="{078061B6-9C36-471B-ACDB-B510ECCA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80339"/>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Standard">
    <w:name w:val="Standard"/>
    <w:rsid w:val="00453A5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Refdenotaderodap">
    <w:name w:val="footnote reference"/>
    <w:rsid w:val="00453A5A"/>
    <w:rPr>
      <w:position w:val="0"/>
      <w:vertAlign w:val="superscript"/>
    </w:rPr>
  </w:style>
  <w:style w:type="paragraph" w:styleId="Textodenotaderodap">
    <w:name w:val="footnote text"/>
    <w:basedOn w:val="Normal"/>
    <w:link w:val="TextodenotaderodapChar"/>
    <w:rsid w:val="00453A5A"/>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TextodenotaderodapChar">
    <w:name w:val="Texto de nota de rodapé Char"/>
    <w:basedOn w:val="Fontepargpadro"/>
    <w:link w:val="Textodenotaderodap"/>
    <w:rsid w:val="00453A5A"/>
    <w:rPr>
      <w:rFonts w:ascii="Times New Roman" w:eastAsia="SimSun" w:hAnsi="Times New Roman" w:cs="Mangal"/>
      <w:kern w:val="3"/>
      <w:sz w:val="20"/>
      <w:szCs w:val="18"/>
      <w:lang w:eastAsia="zh-CN" w:bidi="hi-IN"/>
    </w:rPr>
  </w:style>
  <w:style w:type="paragraph" w:customStyle="1" w:styleId="Footnote">
    <w:name w:val="Footnote"/>
    <w:basedOn w:val="Standard"/>
    <w:rsid w:val="00753AD1"/>
    <w:pPr>
      <w:spacing w:after="200" w:line="276" w:lineRule="auto"/>
    </w:pPr>
    <w:rPr>
      <w:rFonts w:ascii="Calibri" w:eastAsia="Calibri" w:hAnsi="Calibri" w:cs="Calibri"/>
      <w:sz w:val="20"/>
      <w:szCs w:val="20"/>
      <w:lang w:val="es-ES"/>
    </w:rPr>
  </w:style>
  <w:style w:type="paragraph" w:styleId="NormalWeb">
    <w:name w:val="Normal (Web)"/>
    <w:basedOn w:val="Standard"/>
    <w:rsid w:val="00761026"/>
    <w:pPr>
      <w:spacing w:before="280" w:after="280"/>
    </w:pPr>
    <w:rPr>
      <w:sz w:val="23"/>
      <w:szCs w:val="23"/>
      <w:lang w:val="es-ES"/>
    </w:rPr>
  </w:style>
  <w:style w:type="paragraph" w:styleId="Cabealho">
    <w:name w:val="header"/>
    <w:basedOn w:val="Normal"/>
    <w:link w:val="CabealhoChar"/>
    <w:uiPriority w:val="99"/>
    <w:unhideWhenUsed/>
    <w:rsid w:val="00EA736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364"/>
  </w:style>
  <w:style w:type="paragraph" w:styleId="Rodap">
    <w:name w:val="footer"/>
    <w:basedOn w:val="Normal"/>
    <w:link w:val="RodapChar"/>
    <w:uiPriority w:val="99"/>
    <w:unhideWhenUsed/>
    <w:rsid w:val="00EA7364"/>
    <w:pPr>
      <w:tabs>
        <w:tab w:val="center" w:pos="4252"/>
        <w:tab w:val="right" w:pos="8504"/>
      </w:tabs>
      <w:spacing w:after="0" w:line="240" w:lineRule="auto"/>
    </w:pPr>
  </w:style>
  <w:style w:type="character" w:customStyle="1" w:styleId="RodapChar">
    <w:name w:val="Rodapé Char"/>
    <w:basedOn w:val="Fontepargpadro"/>
    <w:link w:val="Rodap"/>
    <w:uiPriority w:val="99"/>
    <w:rsid w:val="00EA7364"/>
  </w:style>
  <w:style w:type="paragraph" w:styleId="Pr-formataoHTML">
    <w:name w:val="HTML Preformatted"/>
    <w:basedOn w:val="Normal"/>
    <w:link w:val="Pr-formataoHTMLChar"/>
    <w:uiPriority w:val="99"/>
    <w:semiHidden/>
    <w:unhideWhenUsed/>
    <w:rsid w:val="00CD419E"/>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CD419E"/>
    <w:rPr>
      <w:rFonts w:ascii="Consolas" w:hAnsi="Consolas"/>
      <w:sz w:val="20"/>
      <w:szCs w:val="20"/>
    </w:rPr>
  </w:style>
  <w:style w:type="character" w:styleId="Refdecomentrio">
    <w:name w:val="annotation reference"/>
    <w:basedOn w:val="Fontepargpadro"/>
    <w:uiPriority w:val="99"/>
    <w:semiHidden/>
    <w:unhideWhenUsed/>
    <w:rsid w:val="00827700"/>
    <w:rPr>
      <w:sz w:val="16"/>
      <w:szCs w:val="16"/>
    </w:rPr>
  </w:style>
  <w:style w:type="paragraph" w:styleId="Textodecomentrio">
    <w:name w:val="annotation text"/>
    <w:basedOn w:val="Normal"/>
    <w:link w:val="TextodecomentrioChar"/>
    <w:uiPriority w:val="99"/>
    <w:semiHidden/>
    <w:unhideWhenUsed/>
    <w:rsid w:val="008277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7700"/>
    <w:rPr>
      <w:sz w:val="20"/>
      <w:szCs w:val="20"/>
    </w:rPr>
  </w:style>
  <w:style w:type="paragraph" w:styleId="Assuntodocomentrio">
    <w:name w:val="annotation subject"/>
    <w:basedOn w:val="Textodecomentrio"/>
    <w:next w:val="Textodecomentrio"/>
    <w:link w:val="AssuntodocomentrioChar"/>
    <w:uiPriority w:val="99"/>
    <w:semiHidden/>
    <w:unhideWhenUsed/>
    <w:rsid w:val="00827700"/>
    <w:rPr>
      <w:b/>
      <w:bCs/>
    </w:rPr>
  </w:style>
  <w:style w:type="character" w:customStyle="1" w:styleId="AssuntodocomentrioChar">
    <w:name w:val="Assunto do comentário Char"/>
    <w:basedOn w:val="TextodecomentrioChar"/>
    <w:link w:val="Assuntodocomentrio"/>
    <w:uiPriority w:val="99"/>
    <w:semiHidden/>
    <w:rsid w:val="00827700"/>
    <w:rPr>
      <w:b/>
      <w:bCs/>
      <w:sz w:val="20"/>
      <w:szCs w:val="20"/>
    </w:rPr>
  </w:style>
  <w:style w:type="paragraph" w:styleId="Textodebalo">
    <w:name w:val="Balloon Text"/>
    <w:basedOn w:val="Normal"/>
    <w:link w:val="TextodebaloChar"/>
    <w:uiPriority w:val="99"/>
    <w:semiHidden/>
    <w:unhideWhenUsed/>
    <w:rsid w:val="0082770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7700"/>
    <w:rPr>
      <w:rFonts w:ascii="Segoe UI" w:hAnsi="Segoe UI" w:cs="Segoe UI"/>
      <w:sz w:val="18"/>
      <w:szCs w:val="18"/>
    </w:rPr>
  </w:style>
  <w:style w:type="character" w:styleId="nfase">
    <w:name w:val="Emphasis"/>
    <w:basedOn w:val="Fontepargpadro"/>
    <w:uiPriority w:val="20"/>
    <w:qFormat/>
    <w:rsid w:val="00176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5275">
      <w:bodyDiv w:val="1"/>
      <w:marLeft w:val="0"/>
      <w:marRight w:val="0"/>
      <w:marTop w:val="0"/>
      <w:marBottom w:val="0"/>
      <w:divBdr>
        <w:top w:val="none" w:sz="0" w:space="0" w:color="auto"/>
        <w:left w:val="none" w:sz="0" w:space="0" w:color="auto"/>
        <w:bottom w:val="none" w:sz="0" w:space="0" w:color="auto"/>
        <w:right w:val="none" w:sz="0" w:space="0" w:color="auto"/>
      </w:divBdr>
    </w:div>
    <w:div w:id="150173984">
      <w:bodyDiv w:val="1"/>
      <w:marLeft w:val="0"/>
      <w:marRight w:val="0"/>
      <w:marTop w:val="0"/>
      <w:marBottom w:val="0"/>
      <w:divBdr>
        <w:top w:val="none" w:sz="0" w:space="0" w:color="auto"/>
        <w:left w:val="none" w:sz="0" w:space="0" w:color="auto"/>
        <w:bottom w:val="none" w:sz="0" w:space="0" w:color="auto"/>
        <w:right w:val="none" w:sz="0" w:space="0" w:color="auto"/>
      </w:divBdr>
    </w:div>
    <w:div w:id="542982434">
      <w:bodyDiv w:val="1"/>
      <w:marLeft w:val="0"/>
      <w:marRight w:val="0"/>
      <w:marTop w:val="0"/>
      <w:marBottom w:val="0"/>
      <w:divBdr>
        <w:top w:val="none" w:sz="0" w:space="0" w:color="auto"/>
        <w:left w:val="none" w:sz="0" w:space="0" w:color="auto"/>
        <w:bottom w:val="none" w:sz="0" w:space="0" w:color="auto"/>
        <w:right w:val="none" w:sz="0" w:space="0" w:color="auto"/>
      </w:divBdr>
    </w:div>
    <w:div w:id="745079445">
      <w:bodyDiv w:val="1"/>
      <w:marLeft w:val="0"/>
      <w:marRight w:val="0"/>
      <w:marTop w:val="0"/>
      <w:marBottom w:val="0"/>
      <w:divBdr>
        <w:top w:val="none" w:sz="0" w:space="0" w:color="auto"/>
        <w:left w:val="none" w:sz="0" w:space="0" w:color="auto"/>
        <w:bottom w:val="none" w:sz="0" w:space="0" w:color="auto"/>
        <w:right w:val="none" w:sz="0" w:space="0" w:color="auto"/>
      </w:divBdr>
    </w:div>
    <w:div w:id="130759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AA861-6F66-40CA-A0ED-2A0DE52A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5237</Words>
  <Characters>28281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c:creator>
  <cp:keywords/>
  <dc:description/>
  <cp:lastModifiedBy>Cora</cp:lastModifiedBy>
  <cp:revision>6</cp:revision>
  <dcterms:created xsi:type="dcterms:W3CDTF">2018-07-25T12:01:00Z</dcterms:created>
  <dcterms:modified xsi:type="dcterms:W3CDTF">2018-07-25T14:26:00Z</dcterms:modified>
</cp:coreProperties>
</file>